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E16C52" w:rsidRDefault="00E16C52" w:rsidP="009F7C0C">
      <w:pPr>
        <w:widowControl w:val="0"/>
        <w:autoSpaceDE w:val="0"/>
        <w:autoSpaceDN w:val="0"/>
        <w:adjustRightInd w:val="0"/>
        <w:spacing w:before="100" w:beforeAutospacing="1" w:after="100" w:afterAutospacing="1"/>
        <w:rPr>
          <w:rFonts w:ascii="Arial" w:hAnsi="Arial" w:cs="Arial"/>
        </w:rPr>
        <w:sectPr w:rsidR="00E16C52">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noEndnote/>
        </w:sectPr>
      </w:pPr>
    </w:p>
    <w:p w14:paraId="0CFF9858" w14:textId="77777777" w:rsidR="009E1625" w:rsidRPr="006A37A1" w:rsidRDefault="009E1625" w:rsidP="0027209F">
      <w:pPr>
        <w:widowControl w:val="0"/>
        <w:autoSpaceDE w:val="0"/>
        <w:autoSpaceDN w:val="0"/>
        <w:adjustRightInd w:val="0"/>
        <w:spacing w:before="100" w:beforeAutospacing="1" w:after="100" w:afterAutospacing="1"/>
        <w:jc w:val="both"/>
        <w:outlineLvl w:val="0"/>
        <w:rPr>
          <w:rFonts w:ascii="serif" w:hAnsi="serif" w:cs="serif"/>
          <w:color w:val="000000"/>
          <w:sz w:val="20"/>
          <w:szCs w:val="20"/>
        </w:rPr>
      </w:pPr>
      <w:bookmarkStart w:id="0" w:name="kh_relatedContentOffset_1"/>
      <w:bookmarkEnd w:id="0"/>
      <w:r w:rsidRPr="00900EDA">
        <w:rPr>
          <w:rFonts w:ascii="serif" w:hAnsi="serif" w:cs="serif"/>
          <w:b/>
          <w:bCs/>
          <w:color w:val="252525"/>
          <w:sz w:val="36"/>
          <w:szCs w:val="36"/>
        </w:rPr>
        <w:lastRenderedPageBreak/>
        <w:t>Nurse Plus</w:t>
      </w:r>
      <w:r>
        <w:rPr>
          <w:rFonts w:ascii="serif" w:hAnsi="serif" w:cs="serif"/>
          <w:b/>
          <w:bCs/>
          <w:color w:val="252525"/>
          <w:sz w:val="36"/>
          <w:szCs w:val="36"/>
        </w:rPr>
        <w:t xml:space="preserve"> and Carer Plus (UK) Limited </w:t>
      </w:r>
    </w:p>
    <w:p w14:paraId="089058C7" w14:textId="77777777" w:rsidR="009E1625" w:rsidRDefault="009E1625" w:rsidP="0027209F">
      <w:pPr>
        <w:autoSpaceDE w:val="0"/>
        <w:autoSpaceDN w:val="0"/>
        <w:adjustRightInd w:val="0"/>
        <w:spacing w:before="100" w:beforeAutospacing="1" w:after="100" w:afterAutospacing="1"/>
        <w:outlineLvl w:val="0"/>
        <w:rPr>
          <w:rFonts w:ascii="serif" w:hAnsi="serif" w:cs="serif"/>
          <w:b/>
          <w:bCs/>
          <w:color w:val="252525"/>
          <w:sz w:val="36"/>
          <w:szCs w:val="36"/>
        </w:rPr>
      </w:pPr>
      <w:r>
        <w:rPr>
          <w:rFonts w:ascii="serif" w:hAnsi="serif" w:cs="serif"/>
          <w:b/>
          <w:bCs/>
          <w:color w:val="252525"/>
          <w:sz w:val="36"/>
          <w:szCs w:val="36"/>
        </w:rPr>
        <w:t xml:space="preserve">Terms </w:t>
      </w:r>
      <w:r w:rsidR="006A37A1">
        <w:rPr>
          <w:rFonts w:ascii="serif" w:hAnsi="serif" w:cs="serif"/>
          <w:b/>
          <w:bCs/>
          <w:color w:val="252525"/>
          <w:sz w:val="36"/>
          <w:szCs w:val="36"/>
        </w:rPr>
        <w:t xml:space="preserve">and Conditions </w:t>
      </w:r>
      <w:r>
        <w:rPr>
          <w:rFonts w:ascii="serif" w:hAnsi="serif" w:cs="serif"/>
          <w:b/>
          <w:bCs/>
          <w:color w:val="252525"/>
          <w:sz w:val="36"/>
          <w:szCs w:val="36"/>
        </w:rPr>
        <w:t xml:space="preserve">for the Supply of Temporary Workers </w:t>
      </w:r>
    </w:p>
    <w:p w14:paraId="0A37501D" w14:textId="77777777" w:rsidR="004F525A" w:rsidRDefault="004F525A" w:rsidP="009F7C0C">
      <w:pPr>
        <w:autoSpaceDE w:val="0"/>
        <w:autoSpaceDN w:val="0"/>
        <w:adjustRightInd w:val="0"/>
        <w:spacing w:before="100" w:beforeAutospacing="1" w:after="100" w:afterAutospacing="1"/>
        <w:rPr>
          <w:rFonts w:ascii="serif" w:hAnsi="serif" w:cs="serif"/>
          <w:color w:val="000000"/>
          <w:sz w:val="20"/>
          <w:szCs w:val="20"/>
        </w:rPr>
      </w:pPr>
    </w:p>
    <w:p w14:paraId="292EA830" w14:textId="77777777" w:rsidR="00942C0E" w:rsidRDefault="00E16C52" w:rsidP="009F7C0C">
      <w:pPr>
        <w:autoSpaceDE w:val="0"/>
        <w:autoSpaceDN w:val="0"/>
        <w:adjustRightInd w:val="0"/>
        <w:spacing w:before="100" w:beforeAutospacing="1" w:after="100" w:afterAutospacing="1"/>
        <w:rPr>
          <w:rFonts w:ascii="serif" w:hAnsi="serif" w:cs="serif"/>
          <w:color w:val="000000"/>
          <w:sz w:val="20"/>
          <w:szCs w:val="20"/>
        </w:rPr>
      </w:pPr>
      <w:r>
        <w:rPr>
          <w:rFonts w:ascii="serif" w:hAnsi="serif" w:cs="serif"/>
          <w:color w:val="000000"/>
          <w:sz w:val="20"/>
          <w:szCs w:val="20"/>
        </w:rPr>
        <w:t>These</w:t>
      </w:r>
      <w:r w:rsidR="00942C0E" w:rsidRPr="00942C0E">
        <w:rPr>
          <w:rFonts w:ascii="serif" w:hAnsi="serif" w:cs="serif"/>
          <w:color w:val="000000"/>
          <w:sz w:val="20"/>
          <w:szCs w:val="20"/>
        </w:rPr>
        <w:t xml:space="preserve"> Terms </w:t>
      </w:r>
      <w:r w:rsidR="00942C0E">
        <w:rPr>
          <w:rFonts w:ascii="serif" w:hAnsi="serif" w:cs="serif"/>
          <w:color w:val="000000"/>
          <w:sz w:val="20"/>
          <w:szCs w:val="20"/>
        </w:rPr>
        <w:t xml:space="preserve">and Conditions </w:t>
      </w:r>
      <w:r w:rsidR="00942C0E" w:rsidRPr="00942C0E">
        <w:rPr>
          <w:rFonts w:ascii="serif" w:hAnsi="serif" w:cs="serif"/>
          <w:color w:val="000000"/>
          <w:sz w:val="20"/>
          <w:szCs w:val="20"/>
        </w:rPr>
        <w:t>for the Supply of Temporary Workers</w:t>
      </w:r>
      <w:r w:rsidR="00942C0E">
        <w:rPr>
          <w:rFonts w:ascii="serif" w:hAnsi="serif" w:cs="serif"/>
          <w:b/>
          <w:bCs/>
          <w:color w:val="252525"/>
          <w:sz w:val="36"/>
          <w:szCs w:val="36"/>
        </w:rPr>
        <w:t xml:space="preserve"> </w:t>
      </w:r>
      <w:r w:rsidR="00942C0E" w:rsidRPr="00942C0E">
        <w:rPr>
          <w:rFonts w:ascii="serif" w:hAnsi="serif" w:cs="serif"/>
          <w:color w:val="000000"/>
          <w:sz w:val="20"/>
          <w:szCs w:val="20"/>
        </w:rPr>
        <w:t xml:space="preserve">apply between </w:t>
      </w:r>
      <w:r w:rsidR="00942C0E">
        <w:rPr>
          <w:rFonts w:ascii="serif" w:hAnsi="serif" w:cs="serif"/>
          <w:color w:val="000000"/>
          <w:sz w:val="20"/>
          <w:szCs w:val="20"/>
        </w:rPr>
        <w:t xml:space="preserve">Nurse Plus and Carer Plus (UK) Limited </w:t>
      </w:r>
      <w:r w:rsidR="00942C0E" w:rsidRPr="00942C0E">
        <w:rPr>
          <w:rFonts w:ascii="serif" w:hAnsi="serif" w:cs="serif"/>
          <w:color w:val="000000"/>
          <w:sz w:val="20"/>
          <w:szCs w:val="20"/>
        </w:rPr>
        <w:t>and any C</w:t>
      </w:r>
      <w:r w:rsidR="00942C0E">
        <w:rPr>
          <w:rFonts w:ascii="serif" w:hAnsi="serif" w:cs="serif"/>
          <w:color w:val="000000"/>
          <w:sz w:val="20"/>
          <w:szCs w:val="20"/>
        </w:rPr>
        <w:t>lient</w:t>
      </w:r>
      <w:r w:rsidR="00942C0E" w:rsidRPr="00942C0E">
        <w:rPr>
          <w:rFonts w:ascii="serif" w:hAnsi="serif" w:cs="serif"/>
          <w:color w:val="000000"/>
          <w:sz w:val="20"/>
          <w:szCs w:val="20"/>
        </w:rPr>
        <w:t xml:space="preserve"> (as defined below). </w:t>
      </w:r>
    </w:p>
    <w:p w14:paraId="6C18DC0A" w14:textId="585BEFF4" w:rsidR="0027209F" w:rsidRPr="0027209F" w:rsidRDefault="0027209F" w:rsidP="009F7C0C">
      <w:pPr>
        <w:autoSpaceDE w:val="0"/>
        <w:autoSpaceDN w:val="0"/>
        <w:adjustRightInd w:val="0"/>
        <w:spacing w:before="100" w:beforeAutospacing="1" w:after="100" w:afterAutospacing="1"/>
        <w:rPr>
          <w:rFonts w:ascii="serif" w:hAnsi="serif" w:cs="serif"/>
          <w:color w:val="000000"/>
          <w:sz w:val="20"/>
          <w:szCs w:val="20"/>
        </w:rPr>
      </w:pPr>
      <w:r>
        <w:rPr>
          <w:rFonts w:ascii="serif" w:hAnsi="serif" w:cs="serif"/>
          <w:color w:val="000000"/>
          <w:sz w:val="20"/>
          <w:szCs w:val="20"/>
        </w:rPr>
        <w:t xml:space="preserve">These terms are effective from </w:t>
      </w:r>
      <w:r w:rsidR="00C611D2" w:rsidRPr="00C611D2">
        <w:rPr>
          <w:rFonts w:ascii="serif" w:hAnsi="serif" w:cs="serif"/>
          <w:color w:val="000000"/>
          <w:sz w:val="20"/>
          <w:szCs w:val="20"/>
        </w:rPr>
        <w:t>27th November 2018</w:t>
      </w:r>
      <w:r>
        <w:rPr>
          <w:rFonts w:ascii="serif" w:hAnsi="serif" w:cs="serif"/>
          <w:color w:val="000000"/>
          <w:sz w:val="20"/>
          <w:szCs w:val="20"/>
        </w:rPr>
        <w:t xml:space="preserve"> and supersede all previous terms and conditions. All Temporar</w:t>
      </w:r>
      <w:r w:rsidR="00F3365A">
        <w:rPr>
          <w:rFonts w:ascii="serif" w:hAnsi="serif" w:cs="serif"/>
          <w:color w:val="000000"/>
          <w:sz w:val="20"/>
          <w:szCs w:val="20"/>
        </w:rPr>
        <w:t>y Workers (as defined below) are</w:t>
      </w:r>
      <w:r>
        <w:rPr>
          <w:rFonts w:ascii="serif" w:hAnsi="serif" w:cs="serif"/>
          <w:color w:val="000000"/>
          <w:sz w:val="20"/>
          <w:szCs w:val="20"/>
        </w:rPr>
        <w:t xml:space="preserve"> introduced and/or supplied by Nurse Plus and Carer Plus (UK) Limited to the Client upon these terms.</w:t>
      </w:r>
    </w:p>
    <w:p w14:paraId="43B37D5E" w14:textId="77777777" w:rsidR="006A37A1" w:rsidRPr="009F7C0C" w:rsidRDefault="006A37A1" w:rsidP="0027209F">
      <w:pPr>
        <w:widowControl w:val="0"/>
        <w:autoSpaceDE w:val="0"/>
        <w:autoSpaceDN w:val="0"/>
        <w:adjustRightInd w:val="0"/>
        <w:spacing w:before="100" w:beforeAutospacing="1" w:after="100" w:afterAutospacing="1"/>
        <w:jc w:val="both"/>
        <w:outlineLvl w:val="0"/>
        <w:rPr>
          <w:rFonts w:ascii="serif" w:hAnsi="serif" w:cs="serif"/>
          <w:b/>
          <w:bCs/>
          <w:color w:val="000000"/>
          <w:sz w:val="20"/>
          <w:szCs w:val="20"/>
        </w:rPr>
      </w:pPr>
      <w:r>
        <w:rPr>
          <w:rFonts w:ascii="serif" w:hAnsi="serif" w:cs="serif"/>
          <w:b/>
          <w:bCs/>
          <w:color w:val="000000"/>
          <w:sz w:val="20"/>
          <w:szCs w:val="20"/>
        </w:rPr>
        <w:t>AGREED TERMS</w:t>
      </w:r>
      <w:bookmarkStart w:id="1" w:name="co_anchor_a308999_1"/>
      <w:bookmarkEnd w:id="1"/>
    </w:p>
    <w:p w14:paraId="2CA2D35A" w14:textId="77777777" w:rsidR="006A37A1" w:rsidRDefault="006A37A1" w:rsidP="0027209F">
      <w:pPr>
        <w:widowControl w:val="0"/>
        <w:autoSpaceDE w:val="0"/>
        <w:autoSpaceDN w:val="0"/>
        <w:adjustRightInd w:val="0"/>
        <w:spacing w:before="100" w:beforeAutospacing="1" w:after="100" w:afterAutospacing="1"/>
        <w:jc w:val="both"/>
        <w:outlineLvl w:val="0"/>
        <w:rPr>
          <w:rFonts w:ascii="serif" w:hAnsi="serif" w:cs="serif"/>
          <w:color w:val="000000"/>
          <w:sz w:val="20"/>
          <w:szCs w:val="20"/>
        </w:rPr>
      </w:pPr>
      <w:r>
        <w:rPr>
          <w:rFonts w:ascii="serif" w:hAnsi="serif" w:cs="serif"/>
          <w:b/>
          <w:bCs/>
          <w:color w:val="000000"/>
          <w:sz w:val="20"/>
          <w:szCs w:val="20"/>
        </w:rPr>
        <w:t>1.</w:t>
      </w:r>
      <w:r>
        <w:rPr>
          <w:rFonts w:ascii="serif" w:hAnsi="serif" w:cs="serif"/>
          <w:color w:val="000000"/>
          <w:sz w:val="20"/>
          <w:szCs w:val="20"/>
        </w:rPr>
        <w:t>  </w:t>
      </w:r>
      <w:r>
        <w:rPr>
          <w:rFonts w:ascii="serif" w:hAnsi="serif" w:cs="serif"/>
          <w:b/>
          <w:bCs/>
          <w:color w:val="000000"/>
          <w:sz w:val="20"/>
          <w:szCs w:val="20"/>
        </w:rPr>
        <w:t>INTERPRETATION</w:t>
      </w:r>
      <w:r>
        <w:rPr>
          <w:rFonts w:ascii="serif" w:hAnsi="serif" w:cs="serif"/>
          <w:color w:val="000000"/>
          <w:sz w:val="20"/>
          <w:szCs w:val="20"/>
        </w:rPr>
        <w:t>  </w:t>
      </w:r>
    </w:p>
    <w:p w14:paraId="567366F1"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color w:val="000000"/>
          <w:sz w:val="20"/>
          <w:szCs w:val="20"/>
        </w:rPr>
        <w:t> The following definitions and rules of interpretation apply in this agreement.</w:t>
      </w:r>
    </w:p>
    <w:p w14:paraId="1B877DD3"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1.1</w:t>
      </w:r>
      <w:r>
        <w:rPr>
          <w:rFonts w:ascii="serif" w:hAnsi="serif" w:cs="serif"/>
          <w:color w:val="000000"/>
          <w:sz w:val="20"/>
          <w:szCs w:val="20"/>
        </w:rPr>
        <w:t> </w:t>
      </w:r>
      <w:r>
        <w:rPr>
          <w:rFonts w:ascii="serif" w:hAnsi="serif" w:cs="serif"/>
          <w:b/>
          <w:bCs/>
          <w:color w:val="000000"/>
          <w:sz w:val="20"/>
          <w:szCs w:val="20"/>
        </w:rPr>
        <w:t>DEFINITIONS</w:t>
      </w:r>
      <w:r>
        <w:rPr>
          <w:rFonts w:ascii="serif" w:hAnsi="serif" w:cs="serif"/>
          <w:color w:val="000000"/>
          <w:sz w:val="20"/>
          <w:szCs w:val="20"/>
        </w:rPr>
        <w:t>  </w:t>
      </w:r>
    </w:p>
    <w:p w14:paraId="240D90A8"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Assignment:</w:t>
      </w:r>
      <w:r>
        <w:rPr>
          <w:rFonts w:ascii="serif" w:hAnsi="serif" w:cs="serif"/>
          <w:color w:val="000000"/>
          <w:sz w:val="20"/>
          <w:szCs w:val="20"/>
        </w:rPr>
        <w:t> has the meaning given in</w:t>
      </w:r>
      <w:r w:rsidR="007A44A1">
        <w:rPr>
          <w:rFonts w:ascii="serif" w:hAnsi="serif" w:cs="serif"/>
          <w:color w:val="000000"/>
          <w:sz w:val="20"/>
          <w:szCs w:val="20"/>
        </w:rPr>
        <w:t xml:space="preserve"> Clause 3</w:t>
      </w:r>
      <w:r>
        <w:rPr>
          <w:rFonts w:ascii="serif" w:hAnsi="serif" w:cs="serif"/>
          <w:color w:val="000000"/>
          <w:sz w:val="20"/>
          <w:szCs w:val="20"/>
        </w:rPr>
        <w:t xml:space="preserve"> (Client’s obligations).</w:t>
      </w:r>
    </w:p>
    <w:p w14:paraId="7C37ADD6"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AWR 2010:</w:t>
      </w:r>
      <w:r w:rsidR="007A44A1">
        <w:rPr>
          <w:rFonts w:ascii="serif" w:hAnsi="serif" w:cs="serif"/>
          <w:b/>
          <w:bCs/>
          <w:color w:val="000000"/>
          <w:sz w:val="20"/>
          <w:szCs w:val="20"/>
        </w:rPr>
        <w:t xml:space="preserve"> </w:t>
      </w:r>
      <w:r>
        <w:rPr>
          <w:rFonts w:ascii="serif" w:hAnsi="serif" w:cs="serif"/>
          <w:color w:val="000000"/>
          <w:sz w:val="20"/>
          <w:szCs w:val="20"/>
        </w:rPr>
        <w:t>the Agency Workers Regulations 2010 (</w:t>
      </w:r>
      <w:r>
        <w:rPr>
          <w:rFonts w:ascii="serif" w:hAnsi="serif" w:cs="serif"/>
          <w:i/>
          <w:iCs/>
          <w:color w:val="000000"/>
          <w:sz w:val="20"/>
          <w:szCs w:val="20"/>
        </w:rPr>
        <w:t>SI 2010/93</w:t>
      </w:r>
      <w:r>
        <w:rPr>
          <w:rFonts w:ascii="serif" w:hAnsi="serif" w:cs="serif"/>
          <w:color w:val="000000"/>
          <w:sz w:val="20"/>
          <w:szCs w:val="20"/>
        </w:rPr>
        <w:t>).</w:t>
      </w:r>
    </w:p>
    <w:p w14:paraId="6A3F3B0F"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 xml:space="preserve">Business Day: </w:t>
      </w:r>
      <w:r>
        <w:rPr>
          <w:rFonts w:ascii="serif" w:hAnsi="serif" w:cs="serif"/>
          <w:color w:val="000000"/>
          <w:sz w:val="20"/>
          <w:szCs w:val="20"/>
        </w:rPr>
        <w:t>a day other than a Saturday, Sunday or public hol</w:t>
      </w:r>
      <w:r w:rsidR="007A44A1">
        <w:rPr>
          <w:rFonts w:ascii="serif" w:hAnsi="serif" w:cs="serif"/>
          <w:color w:val="000000"/>
          <w:sz w:val="20"/>
          <w:szCs w:val="20"/>
        </w:rPr>
        <w:t>iday in England, when banks in London</w:t>
      </w:r>
      <w:r>
        <w:rPr>
          <w:rFonts w:ascii="serif" w:hAnsi="serif" w:cs="serif"/>
          <w:color w:val="000000"/>
          <w:sz w:val="20"/>
          <w:szCs w:val="20"/>
        </w:rPr>
        <w:t xml:space="preserve"> are open for business.</w:t>
      </w:r>
    </w:p>
    <w:p w14:paraId="3EFA63E4" w14:textId="77777777" w:rsidR="0027209F" w:rsidRPr="0027209F" w:rsidRDefault="0027209F" w:rsidP="009F7C0C">
      <w:pPr>
        <w:widowControl w:val="0"/>
        <w:autoSpaceDE w:val="0"/>
        <w:autoSpaceDN w:val="0"/>
        <w:adjustRightInd w:val="0"/>
        <w:spacing w:before="100" w:beforeAutospacing="1" w:after="100" w:afterAutospacing="1"/>
        <w:jc w:val="both"/>
        <w:rPr>
          <w:rFonts w:ascii="serif" w:hAnsi="serif" w:cs="serif"/>
          <w:b/>
          <w:color w:val="000000"/>
          <w:sz w:val="20"/>
          <w:szCs w:val="20"/>
        </w:rPr>
      </w:pPr>
      <w:r>
        <w:rPr>
          <w:rFonts w:ascii="serif" w:hAnsi="serif" w:cs="serif"/>
          <w:b/>
          <w:color w:val="000000"/>
          <w:sz w:val="20"/>
          <w:szCs w:val="20"/>
        </w:rPr>
        <w:t>Client:</w:t>
      </w:r>
      <w:r w:rsidRPr="0027209F">
        <w:rPr>
          <w:rFonts w:ascii="serif" w:hAnsi="serif" w:cs="serif"/>
          <w:bCs/>
          <w:color w:val="000000"/>
          <w:sz w:val="20"/>
          <w:szCs w:val="20"/>
        </w:rPr>
        <w:t xml:space="preserve"> </w:t>
      </w:r>
      <w:r>
        <w:rPr>
          <w:rFonts w:ascii="serif" w:hAnsi="serif" w:cs="serif"/>
          <w:bCs/>
          <w:color w:val="000000"/>
          <w:sz w:val="20"/>
          <w:szCs w:val="20"/>
        </w:rPr>
        <w:t xml:space="preserve">the person, firm or corporate body together with any subsidiary or associated person, firm or corporate body (as the case may be) to whom the Temporary Worker is introduced. </w:t>
      </w:r>
    </w:p>
    <w:p w14:paraId="000D2E6C" w14:textId="4B97ACCA" w:rsidR="006A37A1"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 xml:space="preserve">Conduct Regulations 2003: </w:t>
      </w:r>
      <w:r w:rsidRPr="0BC50DD5">
        <w:rPr>
          <w:rFonts w:ascii="serif" w:hAnsi="serif" w:cs="serif"/>
          <w:color w:val="000000" w:themeColor="text1"/>
          <w:sz w:val="20"/>
          <w:szCs w:val="20"/>
        </w:rPr>
        <w:t>the Conduct of Employment Agencies and Employment Businesses Regulations 2003 (</w:t>
      </w:r>
      <w:r w:rsidRPr="0BC50DD5">
        <w:rPr>
          <w:rFonts w:ascii="serif" w:hAnsi="serif" w:cs="serif"/>
          <w:i/>
          <w:iCs/>
          <w:color w:val="000000" w:themeColor="text1"/>
          <w:sz w:val="20"/>
          <w:szCs w:val="20"/>
        </w:rPr>
        <w:t>SI 2003/3319</w:t>
      </w:r>
      <w:r w:rsidRPr="0BC50DD5">
        <w:rPr>
          <w:rFonts w:ascii="serif" w:hAnsi="serif" w:cs="serif"/>
          <w:color w:val="000000" w:themeColor="text1"/>
          <w:sz w:val="20"/>
          <w:szCs w:val="20"/>
        </w:rPr>
        <w:t>).</w:t>
      </w:r>
    </w:p>
    <w:p w14:paraId="01FE29F0"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Engage:</w:t>
      </w:r>
      <w:r>
        <w:rPr>
          <w:rFonts w:ascii="serif" w:hAnsi="serif" w:cs="serif"/>
          <w:color w:val="000000"/>
          <w:sz w:val="20"/>
          <w:szCs w:val="20"/>
        </w:rPr>
        <w:t xml:space="preserve"> the employment of a Temporary Worker or engagement directly or indirectly through any </w:t>
      </w:r>
      <w:r w:rsidR="004E716A">
        <w:rPr>
          <w:rFonts w:ascii="serif" w:hAnsi="serif" w:cs="serif"/>
          <w:color w:val="000000"/>
          <w:sz w:val="20"/>
          <w:szCs w:val="20"/>
        </w:rPr>
        <w:t>employment business</w:t>
      </w:r>
      <w:r>
        <w:rPr>
          <w:rFonts w:ascii="serif" w:hAnsi="serif" w:cs="serif"/>
          <w:color w:val="000000"/>
          <w:sz w:val="20"/>
          <w:szCs w:val="20"/>
        </w:rPr>
        <w:t xml:space="preserve"> other than through </w:t>
      </w:r>
      <w:r w:rsidR="0027209F">
        <w:rPr>
          <w:rFonts w:ascii="serif" w:hAnsi="serif" w:cs="serif"/>
          <w:color w:val="000000"/>
          <w:sz w:val="20"/>
          <w:szCs w:val="20"/>
        </w:rPr>
        <w:t>Nurse Plus</w:t>
      </w:r>
      <w:r>
        <w:rPr>
          <w:rFonts w:ascii="serif" w:hAnsi="serif" w:cs="serif"/>
          <w:color w:val="000000"/>
          <w:sz w:val="20"/>
          <w:szCs w:val="20"/>
        </w:rPr>
        <w:t xml:space="preserve"> (whether for a definite or indefinite period) as a direct result of any Introduction or Assignment to the Client and the terms </w:t>
      </w:r>
      <w:r>
        <w:rPr>
          <w:rFonts w:ascii="serif" w:hAnsi="serif" w:cs="serif"/>
          <w:b/>
          <w:bCs/>
          <w:color w:val="000000"/>
          <w:sz w:val="20"/>
          <w:szCs w:val="20"/>
        </w:rPr>
        <w:t>Engaged</w:t>
      </w:r>
      <w:r>
        <w:rPr>
          <w:rFonts w:ascii="serif" w:hAnsi="serif" w:cs="serif"/>
          <w:color w:val="000000"/>
          <w:sz w:val="20"/>
          <w:szCs w:val="20"/>
        </w:rPr>
        <w:t xml:space="preserve"> or </w:t>
      </w:r>
      <w:r>
        <w:rPr>
          <w:rFonts w:ascii="serif" w:hAnsi="serif" w:cs="serif"/>
          <w:b/>
          <w:bCs/>
          <w:color w:val="000000"/>
          <w:sz w:val="20"/>
          <w:szCs w:val="20"/>
        </w:rPr>
        <w:t>Engagement</w:t>
      </w:r>
      <w:r>
        <w:rPr>
          <w:rFonts w:ascii="serif" w:hAnsi="serif" w:cs="serif"/>
          <w:color w:val="000000"/>
          <w:sz w:val="20"/>
          <w:szCs w:val="20"/>
        </w:rPr>
        <w:t xml:space="preserve"> shall be construed accordingly.</w:t>
      </w:r>
    </w:p>
    <w:p w14:paraId="57B0A41B"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 xml:space="preserve">Extended Assignment: </w:t>
      </w:r>
      <w:r>
        <w:rPr>
          <w:rFonts w:ascii="serif" w:hAnsi="serif" w:cs="serif"/>
          <w:color w:val="000000"/>
          <w:sz w:val="20"/>
          <w:szCs w:val="20"/>
        </w:rPr>
        <w:t>has the meaning given in</w:t>
      </w:r>
      <w:r w:rsidR="007A44A1">
        <w:rPr>
          <w:rFonts w:ascii="serif" w:hAnsi="serif" w:cs="serif"/>
          <w:color w:val="000000"/>
          <w:sz w:val="20"/>
          <w:szCs w:val="20"/>
        </w:rPr>
        <w:t xml:space="preserve"> Clause 4.2.</w:t>
      </w:r>
    </w:p>
    <w:p w14:paraId="3BEC639A" w14:textId="6BB19E7E" w:rsidR="006A37A1"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Indemnity:</w:t>
      </w:r>
      <w:r w:rsidRPr="0BC50DD5">
        <w:rPr>
          <w:rFonts w:ascii="serif" w:hAnsi="serif" w:cs="serif"/>
          <w:color w:val="000000" w:themeColor="text1"/>
          <w:sz w:val="20"/>
          <w:szCs w:val="20"/>
        </w:rPr>
        <w:t xml:space="preserve"> has the meaning given in Clause </w:t>
      </w:r>
      <w:r w:rsidR="00935D1F">
        <w:rPr>
          <w:rFonts w:ascii="serif" w:hAnsi="serif" w:cs="serif"/>
          <w:color w:val="000000" w:themeColor="text1"/>
          <w:sz w:val="20"/>
          <w:szCs w:val="20"/>
        </w:rPr>
        <w:t>9</w:t>
      </w:r>
      <w:r w:rsidRPr="0BC50DD5">
        <w:rPr>
          <w:rFonts w:ascii="serif" w:hAnsi="serif" w:cs="serif"/>
          <w:color w:val="000000" w:themeColor="text1"/>
          <w:sz w:val="20"/>
          <w:szCs w:val="20"/>
        </w:rPr>
        <w:t xml:space="preserve">.5 and </w:t>
      </w:r>
      <w:r w:rsidRPr="0BC50DD5">
        <w:rPr>
          <w:rFonts w:ascii="serif" w:hAnsi="serif" w:cs="serif"/>
          <w:b/>
          <w:bCs/>
          <w:color w:val="000000" w:themeColor="text1"/>
          <w:sz w:val="20"/>
          <w:szCs w:val="20"/>
        </w:rPr>
        <w:t>Indemnified</w:t>
      </w:r>
      <w:r w:rsidRPr="0BC50DD5">
        <w:rPr>
          <w:rFonts w:ascii="serif" w:hAnsi="serif" w:cs="serif"/>
          <w:color w:val="000000" w:themeColor="text1"/>
          <w:sz w:val="20"/>
          <w:szCs w:val="20"/>
        </w:rPr>
        <w:t xml:space="preserve"> and </w:t>
      </w:r>
      <w:r w:rsidRPr="0BC50DD5">
        <w:rPr>
          <w:rFonts w:ascii="serif" w:hAnsi="serif" w:cs="serif"/>
          <w:b/>
          <w:bCs/>
          <w:color w:val="000000" w:themeColor="text1"/>
          <w:sz w:val="20"/>
          <w:szCs w:val="20"/>
        </w:rPr>
        <w:t>Indemnifies</w:t>
      </w:r>
      <w:r w:rsidRPr="0BC50DD5">
        <w:rPr>
          <w:rFonts w:ascii="serif" w:hAnsi="serif" w:cs="serif"/>
          <w:color w:val="000000" w:themeColor="text1"/>
          <w:sz w:val="20"/>
          <w:szCs w:val="20"/>
        </w:rPr>
        <w:t xml:space="preserve"> shall be construed accordingly.</w:t>
      </w:r>
    </w:p>
    <w:p w14:paraId="4FD8ACCA"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 xml:space="preserve">Introduce: </w:t>
      </w:r>
      <w:r>
        <w:rPr>
          <w:rFonts w:ascii="serif" w:hAnsi="serif" w:cs="serif"/>
          <w:color w:val="000000"/>
          <w:sz w:val="20"/>
          <w:szCs w:val="20"/>
        </w:rPr>
        <w:t xml:space="preserve">the provision to the Client of information by </w:t>
      </w:r>
      <w:r w:rsidR="0027209F">
        <w:rPr>
          <w:rFonts w:ascii="serif" w:hAnsi="serif" w:cs="serif"/>
          <w:color w:val="000000"/>
          <w:sz w:val="20"/>
          <w:szCs w:val="20"/>
        </w:rPr>
        <w:t>Nurse Plus</w:t>
      </w:r>
      <w:r>
        <w:rPr>
          <w:rFonts w:ascii="serif" w:hAnsi="serif" w:cs="serif"/>
          <w:color w:val="000000"/>
          <w:sz w:val="20"/>
          <w:szCs w:val="20"/>
        </w:rPr>
        <w:t xml:space="preserve"> which identifies the </w:t>
      </w:r>
      <w:r w:rsidR="00AD1DD3">
        <w:rPr>
          <w:rFonts w:ascii="serif" w:hAnsi="serif" w:cs="serif"/>
          <w:color w:val="000000"/>
          <w:sz w:val="20"/>
          <w:szCs w:val="20"/>
        </w:rPr>
        <w:t xml:space="preserve">Temporary </w:t>
      </w:r>
      <w:r>
        <w:rPr>
          <w:rFonts w:ascii="serif" w:hAnsi="serif" w:cs="serif"/>
          <w:color w:val="000000"/>
          <w:sz w:val="20"/>
          <w:szCs w:val="20"/>
        </w:rPr>
        <w:t xml:space="preserve">Worker and </w:t>
      </w:r>
      <w:r>
        <w:rPr>
          <w:rFonts w:ascii="serif" w:hAnsi="serif" w:cs="serif"/>
          <w:b/>
          <w:bCs/>
          <w:color w:val="000000"/>
          <w:sz w:val="20"/>
          <w:szCs w:val="20"/>
        </w:rPr>
        <w:t>Introduction</w:t>
      </w:r>
      <w:r>
        <w:rPr>
          <w:rFonts w:ascii="serif" w:hAnsi="serif" w:cs="serif"/>
          <w:color w:val="000000"/>
          <w:sz w:val="20"/>
          <w:szCs w:val="20"/>
        </w:rPr>
        <w:t xml:space="preserve"> and </w:t>
      </w:r>
      <w:r>
        <w:rPr>
          <w:rFonts w:ascii="serif" w:hAnsi="serif" w:cs="serif"/>
          <w:b/>
          <w:bCs/>
          <w:color w:val="000000"/>
          <w:sz w:val="20"/>
          <w:szCs w:val="20"/>
        </w:rPr>
        <w:t>Introduced</w:t>
      </w:r>
      <w:r>
        <w:rPr>
          <w:rFonts w:ascii="serif" w:hAnsi="serif" w:cs="serif"/>
          <w:color w:val="000000"/>
          <w:sz w:val="20"/>
          <w:szCs w:val="20"/>
        </w:rPr>
        <w:t xml:space="preserve"> shall be construed accordingly.</w:t>
      </w:r>
    </w:p>
    <w:p w14:paraId="4314B952"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 xml:space="preserve">Introduction Date: </w:t>
      </w:r>
      <w:r>
        <w:rPr>
          <w:rFonts w:ascii="serif" w:hAnsi="serif" w:cs="serif"/>
          <w:color w:val="000000"/>
          <w:sz w:val="20"/>
          <w:szCs w:val="20"/>
        </w:rPr>
        <w:t xml:space="preserve">the date </w:t>
      </w:r>
      <w:r w:rsidR="0027209F">
        <w:rPr>
          <w:rFonts w:ascii="serif" w:hAnsi="serif" w:cs="serif"/>
          <w:color w:val="000000"/>
          <w:sz w:val="20"/>
          <w:szCs w:val="20"/>
        </w:rPr>
        <w:t>Nurse Plus</w:t>
      </w:r>
      <w:r>
        <w:rPr>
          <w:rFonts w:ascii="serif" w:hAnsi="serif" w:cs="serif"/>
          <w:color w:val="000000"/>
          <w:sz w:val="20"/>
          <w:szCs w:val="20"/>
        </w:rPr>
        <w:t xml:space="preserve"> Introduces the Temporary Worker to the Client in accordance with</w:t>
      </w:r>
      <w:r w:rsidR="007A44A1">
        <w:rPr>
          <w:rFonts w:ascii="serif" w:hAnsi="serif" w:cs="serif"/>
          <w:color w:val="000000"/>
          <w:sz w:val="20"/>
          <w:szCs w:val="20"/>
        </w:rPr>
        <w:t xml:space="preserve"> Clause 2 </w:t>
      </w:r>
      <w:r>
        <w:rPr>
          <w:rFonts w:ascii="serif" w:hAnsi="serif" w:cs="serif"/>
          <w:color w:val="000000"/>
          <w:sz w:val="20"/>
          <w:szCs w:val="20"/>
        </w:rPr>
        <w:t>(</w:t>
      </w:r>
      <w:r w:rsidR="0027209F">
        <w:rPr>
          <w:rFonts w:ascii="serif" w:hAnsi="serif" w:cs="serif"/>
          <w:color w:val="000000"/>
          <w:sz w:val="20"/>
          <w:szCs w:val="20"/>
        </w:rPr>
        <w:t>Nurse Plus</w:t>
      </w:r>
      <w:r>
        <w:rPr>
          <w:rFonts w:ascii="serif" w:hAnsi="serif" w:cs="serif"/>
          <w:color w:val="000000"/>
          <w:sz w:val="20"/>
          <w:szCs w:val="20"/>
        </w:rPr>
        <w:t>’s obligations).</w:t>
      </w:r>
    </w:p>
    <w:p w14:paraId="352B5E72"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 xml:space="preserve">Introduction Fee: </w:t>
      </w:r>
      <w:r>
        <w:rPr>
          <w:rFonts w:ascii="serif" w:hAnsi="serif" w:cs="serif"/>
          <w:color w:val="000000"/>
          <w:sz w:val="20"/>
          <w:szCs w:val="20"/>
        </w:rPr>
        <w:t>has the meaning given in</w:t>
      </w:r>
      <w:r w:rsidR="007A44A1">
        <w:rPr>
          <w:rFonts w:ascii="serif" w:hAnsi="serif" w:cs="serif"/>
          <w:color w:val="000000"/>
          <w:sz w:val="20"/>
          <w:szCs w:val="20"/>
        </w:rPr>
        <w:t xml:space="preserve"> Clause 4.1.</w:t>
      </w:r>
    </w:p>
    <w:p w14:paraId="01F8FA96" w14:textId="77777777" w:rsidR="0027209F" w:rsidRDefault="0027209F"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sidRPr="0027209F">
        <w:rPr>
          <w:rFonts w:ascii="serif" w:hAnsi="serif" w:cs="serif"/>
          <w:b/>
          <w:color w:val="000000"/>
          <w:sz w:val="20"/>
          <w:szCs w:val="20"/>
        </w:rPr>
        <w:t>Nurse Plus:</w:t>
      </w:r>
      <w:r>
        <w:rPr>
          <w:rFonts w:ascii="serif" w:hAnsi="serif" w:cs="serif"/>
          <w:color w:val="000000"/>
          <w:sz w:val="20"/>
          <w:szCs w:val="20"/>
        </w:rPr>
        <w:t xml:space="preserve"> </w:t>
      </w:r>
      <w:r w:rsidRPr="00E16C52">
        <w:rPr>
          <w:rFonts w:ascii="serif" w:hAnsi="serif" w:cs="serif"/>
          <w:bCs/>
          <w:color w:val="000000"/>
          <w:sz w:val="20"/>
          <w:szCs w:val="20"/>
        </w:rPr>
        <w:t>Nurse Plus and Carer Plus (UK) Limited</w:t>
      </w:r>
      <w:r>
        <w:rPr>
          <w:rFonts w:ascii="serif" w:hAnsi="serif" w:cs="serif"/>
          <w:b/>
          <w:bCs/>
          <w:color w:val="000000"/>
          <w:sz w:val="20"/>
          <w:szCs w:val="20"/>
        </w:rPr>
        <w:t xml:space="preserve">, </w:t>
      </w:r>
      <w:r>
        <w:rPr>
          <w:rFonts w:ascii="serif" w:hAnsi="serif" w:cs="serif"/>
          <w:color w:val="000000"/>
          <w:sz w:val="20"/>
          <w:szCs w:val="20"/>
        </w:rPr>
        <w:t xml:space="preserve">incorporated and registered in England and Wales with company number 05512996 whose registered office is at </w:t>
      </w:r>
      <w:r w:rsidRPr="006A37A1">
        <w:rPr>
          <w:rFonts w:ascii="serif" w:hAnsi="serif" w:cs="serif"/>
          <w:color w:val="000000"/>
          <w:sz w:val="20"/>
          <w:szCs w:val="20"/>
        </w:rPr>
        <w:t>Unit 2 Eurogate Business Park, Ashford, Kent TN24 8XW</w:t>
      </w:r>
      <w:r>
        <w:rPr>
          <w:rFonts w:ascii="serif" w:hAnsi="serif" w:cs="serif"/>
          <w:color w:val="000000"/>
          <w:sz w:val="20"/>
          <w:szCs w:val="20"/>
        </w:rPr>
        <w:t>.</w:t>
      </w:r>
    </w:p>
    <w:p w14:paraId="196CA50F"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 xml:space="preserve">Other Qualifying Payments: </w:t>
      </w:r>
      <w:r>
        <w:rPr>
          <w:rFonts w:ascii="serif" w:hAnsi="serif" w:cs="serif"/>
          <w:color w:val="000000"/>
          <w:sz w:val="20"/>
          <w:szCs w:val="20"/>
        </w:rPr>
        <w:t xml:space="preserve">any remuneration payable to the Temporary Worker (other than their basic hourly rate), which is not excluded by virtue of regulation 6 of the AWR 2010, such as any overtime, shift premium, commission or any bonus, incentive or rewards which are directly attributable to the amount or quality of work done </w:t>
      </w:r>
      <w:r>
        <w:rPr>
          <w:rFonts w:ascii="serif" w:hAnsi="serif" w:cs="serif"/>
          <w:color w:val="000000"/>
          <w:sz w:val="20"/>
          <w:szCs w:val="20"/>
        </w:rPr>
        <w:lastRenderedPageBreak/>
        <w:t>by a Temporary Worker and are not linked to a financial participation scheme (as defined by the AWR 2010).</w:t>
      </w:r>
    </w:p>
    <w:p w14:paraId="13BC5C44"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 xml:space="preserve">Qualifying Period: </w:t>
      </w:r>
      <w:r>
        <w:rPr>
          <w:rFonts w:ascii="serif" w:hAnsi="serif" w:cs="serif"/>
          <w:color w:val="000000"/>
          <w:sz w:val="20"/>
          <w:szCs w:val="20"/>
        </w:rPr>
        <w:t>means the 12-week qualifying period as defined in regulation 7 of the AWR 2010, subject to regulations 8 and 9 of the AWR 2010.</w:t>
      </w:r>
    </w:p>
    <w:p w14:paraId="747BEF4E"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Qualifying Temporary Worker:</w:t>
      </w:r>
      <w:r>
        <w:rPr>
          <w:rFonts w:ascii="serif" w:hAnsi="serif" w:cs="serif"/>
          <w:color w:val="000000"/>
          <w:sz w:val="20"/>
          <w:szCs w:val="20"/>
        </w:rPr>
        <w:t xml:space="preserve"> any Temporary Worker who at the relevant time is entitled to the rights conferred by regulation 5 of the AWR 2010 and in particular has been provided to the Client (whether by </w:t>
      </w:r>
      <w:r w:rsidR="0027209F">
        <w:rPr>
          <w:rFonts w:ascii="serif" w:hAnsi="serif" w:cs="serif"/>
          <w:color w:val="000000"/>
          <w:sz w:val="20"/>
          <w:szCs w:val="20"/>
        </w:rPr>
        <w:t>Nurse Plus</w:t>
      </w:r>
      <w:r>
        <w:rPr>
          <w:rFonts w:ascii="serif" w:hAnsi="serif" w:cs="serif"/>
          <w:color w:val="000000"/>
          <w:sz w:val="20"/>
          <w:szCs w:val="20"/>
        </w:rPr>
        <w:t xml:space="preserve"> or any third party) for the Qualifying Period and in respect of whom </w:t>
      </w:r>
      <w:r w:rsidR="0027209F">
        <w:rPr>
          <w:rFonts w:ascii="serif" w:hAnsi="serif" w:cs="serif"/>
          <w:color w:val="000000"/>
          <w:sz w:val="20"/>
          <w:szCs w:val="20"/>
        </w:rPr>
        <w:t>Nurse Plus</w:t>
      </w:r>
      <w:r>
        <w:rPr>
          <w:rFonts w:ascii="serif" w:hAnsi="serif" w:cs="serif"/>
          <w:color w:val="000000"/>
          <w:sz w:val="20"/>
          <w:szCs w:val="20"/>
        </w:rPr>
        <w:t xml:space="preserve"> has complied with its obligations under</w:t>
      </w:r>
      <w:r w:rsidR="007A44A1">
        <w:rPr>
          <w:rFonts w:ascii="serif" w:hAnsi="serif" w:cs="serif"/>
          <w:color w:val="000000"/>
          <w:sz w:val="20"/>
          <w:szCs w:val="20"/>
        </w:rPr>
        <w:t xml:space="preserve"> Clause 2 </w:t>
      </w:r>
      <w:r>
        <w:rPr>
          <w:rFonts w:ascii="serif" w:hAnsi="serif" w:cs="serif"/>
          <w:color w:val="000000"/>
          <w:sz w:val="20"/>
          <w:szCs w:val="20"/>
        </w:rPr>
        <w:t>(</w:t>
      </w:r>
      <w:r w:rsidR="0027209F">
        <w:rPr>
          <w:rFonts w:ascii="serif" w:hAnsi="serif" w:cs="serif"/>
          <w:color w:val="000000"/>
          <w:sz w:val="20"/>
          <w:szCs w:val="20"/>
        </w:rPr>
        <w:t>Nurse Plus</w:t>
      </w:r>
      <w:r>
        <w:rPr>
          <w:rFonts w:ascii="serif" w:hAnsi="serif" w:cs="serif"/>
          <w:color w:val="000000"/>
          <w:sz w:val="20"/>
          <w:szCs w:val="20"/>
        </w:rPr>
        <w:t>’s obligations).</w:t>
      </w:r>
    </w:p>
    <w:p w14:paraId="4AA08A0D"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Relevant Period:</w:t>
      </w:r>
      <w:r>
        <w:rPr>
          <w:rFonts w:ascii="serif" w:hAnsi="serif" w:cs="serif"/>
          <w:color w:val="000000"/>
          <w:sz w:val="20"/>
          <w:szCs w:val="20"/>
        </w:rPr>
        <w:t> </w:t>
      </w:r>
      <w:r w:rsidR="0062442E">
        <w:rPr>
          <w:rFonts w:ascii="serif" w:hAnsi="serif" w:cs="serif"/>
          <w:color w:val="000000"/>
          <w:sz w:val="20"/>
          <w:szCs w:val="20"/>
        </w:rPr>
        <w:t>within the later of 14 weeks of the start of the first Assignment or 8 weeks of the end of an Assignment, as defined</w:t>
      </w:r>
      <w:r>
        <w:rPr>
          <w:rFonts w:ascii="serif" w:hAnsi="serif" w:cs="serif"/>
          <w:color w:val="000000"/>
          <w:sz w:val="20"/>
          <w:szCs w:val="20"/>
        </w:rPr>
        <w:t xml:space="preserve"> in regulation 10(5) and (6) of the Conduct Regulations 2003.</w:t>
      </w:r>
    </w:p>
    <w:p w14:paraId="7189533D"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 xml:space="preserve">Relevant Terms and Conditions: </w:t>
      </w:r>
      <w:r>
        <w:rPr>
          <w:rFonts w:ascii="serif" w:hAnsi="serif" w:cs="serif"/>
          <w:color w:val="000000"/>
          <w:sz w:val="20"/>
          <w:szCs w:val="20"/>
        </w:rPr>
        <w:t>the relevant terms and conditions for any particular Qualifying Temporary Worker as defined in regulation 6 of the AWR 2010.</w:t>
      </w:r>
    </w:p>
    <w:p w14:paraId="4971BB0E"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 xml:space="preserve">Screen: </w:t>
      </w:r>
      <w:r>
        <w:rPr>
          <w:rFonts w:ascii="serif" w:hAnsi="serif" w:cs="serif"/>
          <w:color w:val="000000"/>
          <w:sz w:val="20"/>
          <w:szCs w:val="20"/>
        </w:rPr>
        <w:t xml:space="preserve">carry out pre-vetting checks to the level and criteria as </w:t>
      </w:r>
      <w:r w:rsidR="00456350">
        <w:rPr>
          <w:rFonts w:ascii="serif" w:hAnsi="serif" w:cs="serif"/>
          <w:color w:val="000000"/>
          <w:sz w:val="20"/>
          <w:szCs w:val="20"/>
        </w:rPr>
        <w:t xml:space="preserve">established by Nurse Plus’s standard practices </w:t>
      </w:r>
      <w:r>
        <w:rPr>
          <w:rFonts w:ascii="serif" w:hAnsi="serif" w:cs="serif"/>
          <w:color w:val="000000"/>
          <w:sz w:val="20"/>
          <w:szCs w:val="20"/>
        </w:rPr>
        <w:t xml:space="preserve">and </w:t>
      </w:r>
      <w:r>
        <w:rPr>
          <w:rFonts w:ascii="serif" w:hAnsi="serif" w:cs="serif"/>
          <w:b/>
          <w:bCs/>
          <w:color w:val="000000"/>
          <w:sz w:val="20"/>
          <w:szCs w:val="20"/>
        </w:rPr>
        <w:t>Screening</w:t>
      </w:r>
      <w:r>
        <w:rPr>
          <w:rFonts w:ascii="serif" w:hAnsi="serif" w:cs="serif"/>
          <w:color w:val="000000"/>
          <w:sz w:val="20"/>
          <w:szCs w:val="20"/>
        </w:rPr>
        <w:t xml:space="preserve"> shall be construed accordingly.</w:t>
      </w:r>
    </w:p>
    <w:p w14:paraId="7194CEDB"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Temporary Worker:</w:t>
      </w:r>
      <w:r w:rsidR="00995156">
        <w:rPr>
          <w:rFonts w:ascii="serif" w:hAnsi="serif" w:cs="serif"/>
          <w:color w:val="000000"/>
          <w:sz w:val="20"/>
          <w:szCs w:val="20"/>
        </w:rPr>
        <w:t> a W</w:t>
      </w:r>
      <w:r>
        <w:rPr>
          <w:rFonts w:ascii="serif" w:hAnsi="serif" w:cs="serif"/>
          <w:color w:val="000000"/>
          <w:sz w:val="20"/>
          <w:szCs w:val="20"/>
        </w:rPr>
        <w:t xml:space="preserve">orker Introduced and supplied by </w:t>
      </w:r>
      <w:r w:rsidR="0027209F">
        <w:rPr>
          <w:rFonts w:ascii="serif" w:hAnsi="serif" w:cs="serif"/>
          <w:color w:val="000000"/>
          <w:sz w:val="20"/>
          <w:szCs w:val="20"/>
        </w:rPr>
        <w:t>Nurse Plus</w:t>
      </w:r>
      <w:r>
        <w:rPr>
          <w:rFonts w:ascii="serif" w:hAnsi="serif" w:cs="serif"/>
          <w:color w:val="000000"/>
          <w:sz w:val="20"/>
          <w:szCs w:val="20"/>
        </w:rPr>
        <w:t xml:space="preserve"> to the Client to provide services to the Client not as an employee of the Client, who is deemed to be an agency worker for the purposes of regulation 3 of the AWR 2010.</w:t>
      </w:r>
    </w:p>
    <w:p w14:paraId="54A63BC2"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Temporary Worker Fees:</w:t>
      </w:r>
      <w:r>
        <w:rPr>
          <w:rFonts w:ascii="serif" w:hAnsi="serif" w:cs="serif"/>
          <w:color w:val="000000"/>
          <w:sz w:val="20"/>
          <w:szCs w:val="20"/>
        </w:rPr>
        <w:t> has the meaning given in</w:t>
      </w:r>
      <w:r w:rsidR="007A44A1">
        <w:rPr>
          <w:rFonts w:ascii="serif" w:hAnsi="serif" w:cs="serif"/>
          <w:color w:val="000000"/>
          <w:sz w:val="20"/>
          <w:szCs w:val="20"/>
        </w:rPr>
        <w:t xml:space="preserve"> Clause 6.1.</w:t>
      </w:r>
    </w:p>
    <w:p w14:paraId="3C78B072"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Territory:</w:t>
      </w:r>
      <w:r w:rsidR="007A44A1">
        <w:rPr>
          <w:rFonts w:ascii="serif" w:hAnsi="serif" w:cs="serif"/>
          <w:b/>
          <w:bCs/>
          <w:color w:val="000000"/>
          <w:sz w:val="20"/>
          <w:szCs w:val="20"/>
        </w:rPr>
        <w:t xml:space="preserve"> </w:t>
      </w:r>
      <w:r w:rsidR="004E716A">
        <w:rPr>
          <w:rFonts w:ascii="serif" w:hAnsi="serif" w:cs="serif"/>
          <w:color w:val="000000"/>
          <w:sz w:val="20"/>
          <w:szCs w:val="20"/>
        </w:rPr>
        <w:t>the United Kingdom</w:t>
      </w:r>
      <w:r>
        <w:rPr>
          <w:rFonts w:ascii="serif" w:hAnsi="serif" w:cs="serif"/>
          <w:color w:val="000000"/>
          <w:sz w:val="20"/>
          <w:szCs w:val="20"/>
        </w:rPr>
        <w:t>.</w:t>
      </w:r>
    </w:p>
    <w:p w14:paraId="50B6D6AB"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Unsatisfactory Temporary Worker:</w:t>
      </w:r>
      <w:r>
        <w:rPr>
          <w:rFonts w:ascii="serif" w:hAnsi="serif" w:cs="serif"/>
          <w:color w:val="000000"/>
          <w:sz w:val="20"/>
          <w:szCs w:val="20"/>
        </w:rPr>
        <w:t> has the meaning given in</w:t>
      </w:r>
      <w:r w:rsidR="007A44A1">
        <w:rPr>
          <w:rFonts w:ascii="serif" w:hAnsi="serif" w:cs="serif"/>
          <w:color w:val="000000"/>
          <w:sz w:val="20"/>
          <w:szCs w:val="20"/>
        </w:rPr>
        <w:t xml:space="preserve"> Clause 5.1.</w:t>
      </w:r>
    </w:p>
    <w:p w14:paraId="780F7A43"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 xml:space="preserve">Valid Opt-Out: </w:t>
      </w:r>
      <w:r>
        <w:rPr>
          <w:rFonts w:ascii="serif" w:hAnsi="serif" w:cs="serif"/>
          <w:color w:val="000000"/>
          <w:sz w:val="20"/>
          <w:szCs w:val="20"/>
        </w:rPr>
        <w:t>means written notification from a company Worker and the individual provided by that company Worker in accordance with regulation 32(9) of the Conduct Regulations 2003, as amended from time to time.</w:t>
      </w:r>
    </w:p>
    <w:p w14:paraId="56EF5D80"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 xml:space="preserve">VAT: </w:t>
      </w:r>
      <w:r w:rsidR="004E716A">
        <w:rPr>
          <w:rFonts w:ascii="serif" w:hAnsi="serif" w:cs="serif"/>
          <w:color w:val="000000"/>
          <w:sz w:val="20"/>
          <w:szCs w:val="20"/>
        </w:rPr>
        <w:t>value added tax chargeable in the UK.</w:t>
      </w:r>
    </w:p>
    <w:p w14:paraId="336FE352"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 xml:space="preserve">Vulnerable Person: </w:t>
      </w:r>
      <w:r>
        <w:rPr>
          <w:rFonts w:ascii="serif" w:hAnsi="serif" w:cs="serif"/>
          <w:color w:val="000000"/>
          <w:sz w:val="20"/>
          <w:szCs w:val="20"/>
        </w:rPr>
        <w:t xml:space="preserve">has the meaning given in regulation 2 </w:t>
      </w:r>
      <w:r w:rsidR="00A8216B">
        <w:rPr>
          <w:rFonts w:ascii="serif" w:hAnsi="serif" w:cs="serif"/>
          <w:color w:val="000000"/>
          <w:sz w:val="20"/>
          <w:szCs w:val="20"/>
        </w:rPr>
        <w:t>of the Conduct Regulations 2003, namely any person who by reason of age, infirmity, illness, disability or any other circumstance is in need of care or attention, and includes any person under the age of eighteen.</w:t>
      </w:r>
    </w:p>
    <w:p w14:paraId="743DD444"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 xml:space="preserve">Worker: </w:t>
      </w:r>
      <w:r>
        <w:rPr>
          <w:rFonts w:ascii="serif" w:hAnsi="serif" w:cs="serif"/>
          <w:color w:val="000000"/>
          <w:sz w:val="20"/>
          <w:szCs w:val="20"/>
        </w:rPr>
        <w:t>an individual worker, or a worker that is a company or other le</w:t>
      </w:r>
      <w:r w:rsidR="007A44A1">
        <w:rPr>
          <w:rFonts w:ascii="serif" w:hAnsi="serif" w:cs="serif"/>
          <w:color w:val="000000"/>
          <w:sz w:val="20"/>
          <w:szCs w:val="20"/>
        </w:rPr>
        <w:t xml:space="preserve">gal entity, as the case may be </w:t>
      </w:r>
      <w:r>
        <w:rPr>
          <w:rFonts w:ascii="serif" w:hAnsi="serif" w:cs="serif"/>
          <w:color w:val="000000"/>
          <w:sz w:val="20"/>
          <w:szCs w:val="20"/>
        </w:rPr>
        <w:t xml:space="preserve">including any of </w:t>
      </w:r>
      <w:r w:rsidR="0027209F">
        <w:rPr>
          <w:rFonts w:ascii="serif" w:hAnsi="serif" w:cs="serif"/>
          <w:color w:val="000000"/>
          <w:sz w:val="20"/>
          <w:szCs w:val="20"/>
        </w:rPr>
        <w:t>Nurse Plus</w:t>
      </w:r>
      <w:r>
        <w:rPr>
          <w:rFonts w:ascii="serif" w:hAnsi="serif" w:cs="serif"/>
          <w:color w:val="000000"/>
          <w:sz w:val="20"/>
          <w:szCs w:val="20"/>
        </w:rPr>
        <w:t>’s own emp</w:t>
      </w:r>
      <w:r w:rsidR="007A44A1">
        <w:rPr>
          <w:rFonts w:ascii="serif" w:hAnsi="serif" w:cs="serif"/>
          <w:color w:val="000000"/>
          <w:sz w:val="20"/>
          <w:szCs w:val="20"/>
        </w:rPr>
        <w:t>loyees, workers or agency staff</w:t>
      </w:r>
      <w:r>
        <w:rPr>
          <w:rFonts w:ascii="serif" w:hAnsi="serif" w:cs="serif"/>
          <w:color w:val="000000"/>
          <w:sz w:val="20"/>
          <w:szCs w:val="20"/>
        </w:rPr>
        <w:t>.</w:t>
      </w:r>
    </w:p>
    <w:p w14:paraId="152031F9" w14:textId="77777777" w:rsidR="009F7C0C"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1.2</w:t>
      </w:r>
      <w:r w:rsidR="007A44A1">
        <w:rPr>
          <w:rFonts w:ascii="serif" w:hAnsi="serif" w:cs="serif"/>
          <w:color w:val="000000"/>
          <w:sz w:val="20"/>
          <w:szCs w:val="20"/>
        </w:rPr>
        <w:t> </w:t>
      </w:r>
      <w:r>
        <w:rPr>
          <w:rFonts w:ascii="serif" w:hAnsi="serif" w:cs="serif"/>
          <w:color w:val="000000"/>
          <w:sz w:val="20"/>
          <w:szCs w:val="20"/>
        </w:rPr>
        <w:t xml:space="preserve">A </w:t>
      </w:r>
      <w:r>
        <w:rPr>
          <w:rFonts w:ascii="serif" w:hAnsi="serif" w:cs="serif"/>
          <w:b/>
          <w:bCs/>
          <w:color w:val="000000"/>
          <w:sz w:val="20"/>
          <w:szCs w:val="20"/>
        </w:rPr>
        <w:t>person</w:t>
      </w:r>
      <w:r>
        <w:rPr>
          <w:rFonts w:ascii="serif" w:hAnsi="serif" w:cs="serif"/>
          <w:color w:val="000000"/>
          <w:sz w:val="20"/>
          <w:szCs w:val="20"/>
        </w:rPr>
        <w:t xml:space="preserve"> includes a natural person, corporate or unincorporated body (whether or not having separate legal personality)</w:t>
      </w:r>
      <w:r w:rsidR="009F7C0C">
        <w:rPr>
          <w:rFonts w:ascii="serif" w:hAnsi="serif" w:cs="serif"/>
          <w:color w:val="000000"/>
          <w:sz w:val="20"/>
          <w:szCs w:val="20"/>
        </w:rPr>
        <w:t>.</w:t>
      </w:r>
    </w:p>
    <w:p w14:paraId="6173BC47"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1.3</w:t>
      </w:r>
      <w:r w:rsidR="007A44A1">
        <w:rPr>
          <w:rFonts w:ascii="serif" w:hAnsi="serif" w:cs="serif"/>
          <w:color w:val="000000"/>
          <w:sz w:val="20"/>
          <w:szCs w:val="20"/>
        </w:rPr>
        <w:t> </w:t>
      </w:r>
      <w:r>
        <w:rPr>
          <w:rFonts w:ascii="serif" w:hAnsi="serif" w:cs="serif"/>
          <w:color w:val="000000"/>
          <w:sz w:val="20"/>
          <w:szCs w:val="20"/>
        </w:rPr>
        <w:t>The Schedules form part of this agreement and shall have effect as if set out in full in the body of this agreement. Any reference to this agreement includes the Schedules.</w:t>
      </w:r>
    </w:p>
    <w:p w14:paraId="0149621B" w14:textId="77777777" w:rsidR="006A37A1" w:rsidRPr="009F7C0C"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1.4</w:t>
      </w:r>
      <w:r w:rsidR="007A44A1">
        <w:rPr>
          <w:rFonts w:ascii="serif" w:hAnsi="serif" w:cs="serif"/>
          <w:color w:val="000000"/>
          <w:sz w:val="20"/>
          <w:szCs w:val="20"/>
        </w:rPr>
        <w:t> </w:t>
      </w:r>
      <w:r>
        <w:rPr>
          <w:rFonts w:ascii="serif" w:hAnsi="serif" w:cs="serif"/>
          <w:color w:val="000000"/>
          <w:sz w:val="20"/>
          <w:szCs w:val="20"/>
        </w:rPr>
        <w:t xml:space="preserve">A reference to a </w:t>
      </w:r>
      <w:r>
        <w:rPr>
          <w:rFonts w:ascii="serif" w:hAnsi="serif" w:cs="serif"/>
          <w:b/>
          <w:bCs/>
          <w:color w:val="000000"/>
          <w:sz w:val="20"/>
          <w:szCs w:val="20"/>
        </w:rPr>
        <w:t>company</w:t>
      </w:r>
      <w:r>
        <w:rPr>
          <w:rFonts w:ascii="serif" w:hAnsi="serif" w:cs="serif"/>
          <w:color w:val="000000"/>
          <w:sz w:val="20"/>
          <w:szCs w:val="20"/>
        </w:rPr>
        <w:t xml:space="preserve"> shall include any company, corporation or other body corporate, wherever and however incorporated or established.</w:t>
      </w:r>
      <w:bookmarkStart w:id="2" w:name="co_anchor_a565638_1"/>
      <w:bookmarkEnd w:id="2"/>
    </w:p>
    <w:p w14:paraId="56B11524"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1.5</w:t>
      </w:r>
      <w:r w:rsidR="007A44A1">
        <w:rPr>
          <w:rFonts w:ascii="serif" w:hAnsi="serif" w:cs="serif"/>
          <w:color w:val="000000"/>
          <w:sz w:val="20"/>
          <w:szCs w:val="20"/>
        </w:rPr>
        <w:t> </w:t>
      </w:r>
      <w:r>
        <w:rPr>
          <w:rFonts w:ascii="serif" w:hAnsi="serif" w:cs="serif"/>
          <w:color w:val="000000"/>
          <w:sz w:val="20"/>
          <w:szCs w:val="20"/>
        </w:rPr>
        <w:t xml:space="preserve">A reference to a </w:t>
      </w:r>
      <w:r>
        <w:rPr>
          <w:rFonts w:ascii="serif" w:hAnsi="serif" w:cs="serif"/>
          <w:b/>
          <w:bCs/>
          <w:color w:val="000000"/>
          <w:sz w:val="20"/>
          <w:szCs w:val="20"/>
        </w:rPr>
        <w:t>holding company</w:t>
      </w:r>
      <w:r>
        <w:rPr>
          <w:rFonts w:ascii="serif" w:hAnsi="serif" w:cs="serif"/>
          <w:color w:val="000000"/>
          <w:sz w:val="20"/>
          <w:szCs w:val="20"/>
        </w:rPr>
        <w:t xml:space="preserve"> or a </w:t>
      </w:r>
      <w:r>
        <w:rPr>
          <w:rFonts w:ascii="serif" w:hAnsi="serif" w:cs="serif"/>
          <w:b/>
          <w:bCs/>
          <w:color w:val="000000"/>
          <w:sz w:val="20"/>
          <w:szCs w:val="20"/>
        </w:rPr>
        <w:t>subsidiary</w:t>
      </w:r>
      <w:r>
        <w:rPr>
          <w:rFonts w:ascii="serif" w:hAnsi="serif" w:cs="serif"/>
          <w:color w:val="000000"/>
          <w:sz w:val="20"/>
          <w:szCs w:val="20"/>
        </w:rPr>
        <w:t xml:space="preserve"> means a holding company or a subsidiary (as the case may be) as defined in section 1159 of the Companies Act 2006 </w:t>
      </w:r>
    </w:p>
    <w:p w14:paraId="53808B09"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1.6</w:t>
      </w:r>
      <w:r w:rsidR="007A44A1">
        <w:rPr>
          <w:rFonts w:ascii="serif" w:hAnsi="serif" w:cs="serif"/>
          <w:color w:val="000000"/>
          <w:sz w:val="20"/>
          <w:szCs w:val="20"/>
        </w:rPr>
        <w:t> </w:t>
      </w:r>
      <w:r>
        <w:rPr>
          <w:rFonts w:ascii="serif" w:hAnsi="serif" w:cs="serif"/>
          <w:color w:val="000000"/>
          <w:sz w:val="20"/>
          <w:szCs w:val="20"/>
        </w:rPr>
        <w:t>A reference to a statute or statutory pro</w:t>
      </w:r>
      <w:r w:rsidR="009F7C0C">
        <w:rPr>
          <w:rFonts w:ascii="serif" w:hAnsi="serif" w:cs="serif"/>
          <w:color w:val="000000"/>
          <w:sz w:val="20"/>
          <w:szCs w:val="20"/>
        </w:rPr>
        <w:t xml:space="preserve">vision is a reference to it as </w:t>
      </w:r>
      <w:r>
        <w:rPr>
          <w:rFonts w:ascii="serif" w:hAnsi="serif" w:cs="serif"/>
          <w:color w:val="000000"/>
          <w:sz w:val="20"/>
          <w:szCs w:val="20"/>
        </w:rPr>
        <w:t>amended, extended or re-enacted from time to time.</w:t>
      </w:r>
    </w:p>
    <w:p w14:paraId="6FC572A7"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1.7</w:t>
      </w:r>
      <w:r w:rsidR="007A44A1">
        <w:rPr>
          <w:rFonts w:ascii="serif" w:hAnsi="serif" w:cs="serif"/>
          <w:color w:val="000000"/>
          <w:sz w:val="20"/>
          <w:szCs w:val="20"/>
        </w:rPr>
        <w:t> </w:t>
      </w:r>
      <w:r>
        <w:rPr>
          <w:rFonts w:ascii="serif" w:hAnsi="serif" w:cs="serif"/>
          <w:color w:val="000000"/>
          <w:sz w:val="20"/>
          <w:szCs w:val="20"/>
        </w:rPr>
        <w:t>A reference to a statute or statutory provision shall include all</w:t>
      </w:r>
      <w:r w:rsidR="009F7C0C">
        <w:rPr>
          <w:rFonts w:ascii="serif" w:hAnsi="serif" w:cs="serif"/>
          <w:color w:val="000000"/>
          <w:sz w:val="20"/>
          <w:szCs w:val="20"/>
        </w:rPr>
        <w:t xml:space="preserve"> subordinate legislation made f</w:t>
      </w:r>
      <w:r>
        <w:rPr>
          <w:rFonts w:ascii="serif" w:hAnsi="serif" w:cs="serif"/>
          <w:color w:val="000000"/>
          <w:sz w:val="20"/>
          <w:szCs w:val="20"/>
        </w:rPr>
        <w:t>rom time to time under that statute or statutory provision.</w:t>
      </w:r>
    </w:p>
    <w:p w14:paraId="2E26B886"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1.8</w:t>
      </w:r>
      <w:r w:rsidR="007A44A1">
        <w:rPr>
          <w:rFonts w:ascii="serif" w:hAnsi="serif" w:cs="serif"/>
          <w:color w:val="000000"/>
          <w:sz w:val="20"/>
          <w:szCs w:val="20"/>
        </w:rPr>
        <w:t> </w:t>
      </w:r>
      <w:r>
        <w:rPr>
          <w:rFonts w:ascii="serif" w:hAnsi="serif" w:cs="serif"/>
          <w:color w:val="000000"/>
          <w:sz w:val="20"/>
          <w:szCs w:val="20"/>
        </w:rPr>
        <w:t xml:space="preserve">A reference to </w:t>
      </w:r>
      <w:r>
        <w:rPr>
          <w:rFonts w:ascii="serif" w:hAnsi="serif" w:cs="serif"/>
          <w:b/>
          <w:bCs/>
          <w:color w:val="000000"/>
          <w:sz w:val="20"/>
          <w:szCs w:val="20"/>
        </w:rPr>
        <w:t>writing</w:t>
      </w:r>
      <w:r>
        <w:rPr>
          <w:rFonts w:ascii="serif" w:hAnsi="serif" w:cs="serif"/>
          <w:color w:val="000000"/>
          <w:sz w:val="20"/>
          <w:szCs w:val="20"/>
        </w:rPr>
        <w:t xml:space="preserve"> or </w:t>
      </w:r>
      <w:r>
        <w:rPr>
          <w:rFonts w:ascii="serif" w:hAnsi="serif" w:cs="serif"/>
          <w:b/>
          <w:bCs/>
          <w:color w:val="000000"/>
          <w:sz w:val="20"/>
          <w:szCs w:val="20"/>
        </w:rPr>
        <w:t>written</w:t>
      </w:r>
      <w:r w:rsidR="009F7C0C">
        <w:rPr>
          <w:rFonts w:ascii="serif" w:hAnsi="serif" w:cs="serif"/>
          <w:color w:val="000000"/>
          <w:sz w:val="20"/>
          <w:szCs w:val="20"/>
        </w:rPr>
        <w:t xml:space="preserve"> includes fax </w:t>
      </w:r>
      <w:r>
        <w:rPr>
          <w:rFonts w:ascii="serif" w:hAnsi="serif" w:cs="serif"/>
          <w:color w:val="000000"/>
          <w:sz w:val="20"/>
          <w:szCs w:val="20"/>
        </w:rPr>
        <w:t>and email</w:t>
      </w:r>
      <w:r w:rsidR="009F7C0C">
        <w:rPr>
          <w:rFonts w:ascii="serif" w:hAnsi="serif" w:cs="serif"/>
          <w:color w:val="000000"/>
          <w:sz w:val="20"/>
          <w:szCs w:val="20"/>
        </w:rPr>
        <w:t>.</w:t>
      </w:r>
    </w:p>
    <w:p w14:paraId="7BB94049"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lastRenderedPageBreak/>
        <w:t>1.9</w:t>
      </w:r>
      <w:r w:rsidR="007A44A1">
        <w:rPr>
          <w:rFonts w:ascii="serif" w:hAnsi="serif" w:cs="serif"/>
          <w:color w:val="000000"/>
          <w:sz w:val="20"/>
          <w:szCs w:val="20"/>
        </w:rPr>
        <w:t> </w:t>
      </w:r>
      <w:r>
        <w:rPr>
          <w:rFonts w:ascii="serif" w:hAnsi="serif" w:cs="serif"/>
          <w:color w:val="000000"/>
          <w:sz w:val="20"/>
          <w:szCs w:val="20"/>
        </w:rPr>
        <w:t>Any obligation on a party not to do something includes an obligation not to allow that thing to be done.</w:t>
      </w:r>
    </w:p>
    <w:p w14:paraId="04083E8A"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1.11</w:t>
      </w:r>
      <w:r w:rsidR="007A44A1">
        <w:rPr>
          <w:rFonts w:ascii="serif" w:hAnsi="serif" w:cs="serif"/>
          <w:color w:val="000000"/>
          <w:sz w:val="20"/>
          <w:szCs w:val="20"/>
        </w:rPr>
        <w:t> </w:t>
      </w:r>
      <w:r>
        <w:rPr>
          <w:rFonts w:ascii="serif" w:hAnsi="serif" w:cs="serif"/>
          <w:color w:val="000000"/>
          <w:sz w:val="20"/>
          <w:szCs w:val="20"/>
        </w:rPr>
        <w:t>Refer</w:t>
      </w:r>
      <w:r w:rsidR="009F7C0C">
        <w:rPr>
          <w:rFonts w:ascii="serif" w:hAnsi="serif" w:cs="serif"/>
          <w:color w:val="000000"/>
          <w:sz w:val="20"/>
          <w:szCs w:val="20"/>
        </w:rPr>
        <w:t xml:space="preserve">ences to clauses and Schedules are to the clauses and Schedules of this agreement </w:t>
      </w:r>
      <w:r>
        <w:rPr>
          <w:rFonts w:ascii="serif" w:hAnsi="serif" w:cs="serif"/>
          <w:color w:val="000000"/>
          <w:sz w:val="20"/>
          <w:szCs w:val="20"/>
        </w:rPr>
        <w:t>and references to paragraphs are to para</w:t>
      </w:r>
      <w:r w:rsidR="009F7C0C">
        <w:rPr>
          <w:rFonts w:ascii="serif" w:hAnsi="serif" w:cs="serif"/>
          <w:color w:val="000000"/>
          <w:sz w:val="20"/>
          <w:szCs w:val="20"/>
        </w:rPr>
        <w:t>graphs of the relevant Schedule</w:t>
      </w:r>
      <w:r>
        <w:rPr>
          <w:rFonts w:ascii="serif" w:hAnsi="serif" w:cs="serif"/>
          <w:color w:val="000000"/>
          <w:sz w:val="20"/>
          <w:szCs w:val="20"/>
        </w:rPr>
        <w:t>.</w:t>
      </w:r>
    </w:p>
    <w:p w14:paraId="5044BB07" w14:textId="77777777" w:rsidR="006A37A1" w:rsidRPr="009F7C0C"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1.12</w:t>
      </w:r>
      <w:r w:rsidR="007A44A1">
        <w:rPr>
          <w:rFonts w:ascii="serif" w:hAnsi="serif" w:cs="serif"/>
          <w:color w:val="000000"/>
          <w:sz w:val="20"/>
          <w:szCs w:val="20"/>
        </w:rPr>
        <w:t> </w:t>
      </w:r>
      <w:r>
        <w:rPr>
          <w:rFonts w:ascii="serif" w:hAnsi="serif" w:cs="serif"/>
          <w:color w:val="000000"/>
          <w:sz w:val="20"/>
          <w:szCs w:val="20"/>
        </w:rPr>
        <w:t xml:space="preserve">Any words following the terms </w:t>
      </w:r>
      <w:r>
        <w:rPr>
          <w:rFonts w:ascii="serif" w:hAnsi="serif" w:cs="serif"/>
          <w:b/>
          <w:bCs/>
          <w:color w:val="000000"/>
          <w:sz w:val="20"/>
          <w:szCs w:val="20"/>
        </w:rPr>
        <w:t>including</w:t>
      </w:r>
      <w:r>
        <w:rPr>
          <w:rFonts w:ascii="serif" w:hAnsi="serif" w:cs="serif"/>
          <w:color w:val="000000"/>
          <w:sz w:val="20"/>
          <w:szCs w:val="20"/>
        </w:rPr>
        <w:t xml:space="preserve">, </w:t>
      </w:r>
      <w:r>
        <w:rPr>
          <w:rFonts w:ascii="serif" w:hAnsi="serif" w:cs="serif"/>
          <w:b/>
          <w:bCs/>
          <w:color w:val="000000"/>
          <w:sz w:val="20"/>
          <w:szCs w:val="20"/>
        </w:rPr>
        <w:t>include</w:t>
      </w:r>
      <w:r>
        <w:rPr>
          <w:rFonts w:ascii="serif" w:hAnsi="serif" w:cs="serif"/>
          <w:color w:val="000000"/>
          <w:sz w:val="20"/>
          <w:szCs w:val="20"/>
        </w:rPr>
        <w:t xml:space="preserve">, </w:t>
      </w:r>
      <w:r>
        <w:rPr>
          <w:rFonts w:ascii="serif" w:hAnsi="serif" w:cs="serif"/>
          <w:b/>
          <w:bCs/>
          <w:color w:val="000000"/>
          <w:sz w:val="20"/>
          <w:szCs w:val="20"/>
        </w:rPr>
        <w:t>in particular</w:t>
      </w:r>
      <w:r>
        <w:rPr>
          <w:rFonts w:ascii="serif" w:hAnsi="serif" w:cs="serif"/>
          <w:color w:val="000000"/>
          <w:sz w:val="20"/>
          <w:szCs w:val="20"/>
        </w:rPr>
        <w:t xml:space="preserve">, </w:t>
      </w:r>
      <w:r>
        <w:rPr>
          <w:rFonts w:ascii="serif" w:hAnsi="serif" w:cs="serif"/>
          <w:b/>
          <w:bCs/>
          <w:color w:val="000000"/>
          <w:sz w:val="20"/>
          <w:szCs w:val="20"/>
        </w:rPr>
        <w:t>for example</w:t>
      </w:r>
      <w:r>
        <w:rPr>
          <w:rFonts w:ascii="serif" w:hAnsi="serif" w:cs="serif"/>
          <w:color w:val="000000"/>
          <w:sz w:val="20"/>
          <w:szCs w:val="20"/>
        </w:rPr>
        <w:t xml:space="preserve"> or any similar expression shall be construed as illustrative and shall not limit the sense of the words, description, definition, phrase or term preceding those terms.</w:t>
      </w:r>
      <w:bookmarkStart w:id="3" w:name="co_anchor_a404530_1"/>
      <w:bookmarkEnd w:id="3"/>
    </w:p>
    <w:p w14:paraId="5F9A20D0" w14:textId="77777777" w:rsidR="006A37A1" w:rsidRPr="009F7C0C" w:rsidRDefault="006A37A1" w:rsidP="0027209F">
      <w:pPr>
        <w:widowControl w:val="0"/>
        <w:autoSpaceDE w:val="0"/>
        <w:autoSpaceDN w:val="0"/>
        <w:adjustRightInd w:val="0"/>
        <w:spacing w:before="100" w:beforeAutospacing="1" w:after="100" w:afterAutospacing="1"/>
        <w:jc w:val="both"/>
        <w:outlineLvl w:val="0"/>
        <w:rPr>
          <w:rFonts w:ascii="serif" w:hAnsi="serif" w:cs="serif"/>
          <w:color w:val="000000"/>
          <w:sz w:val="20"/>
          <w:szCs w:val="20"/>
        </w:rPr>
      </w:pPr>
      <w:r>
        <w:rPr>
          <w:rFonts w:ascii="serif" w:hAnsi="serif" w:cs="serif"/>
          <w:b/>
          <w:bCs/>
          <w:color w:val="000000"/>
          <w:sz w:val="20"/>
          <w:szCs w:val="20"/>
        </w:rPr>
        <w:t>2.</w:t>
      </w:r>
      <w:r>
        <w:rPr>
          <w:rFonts w:ascii="serif" w:hAnsi="serif" w:cs="serif"/>
          <w:color w:val="000000"/>
          <w:sz w:val="20"/>
          <w:szCs w:val="20"/>
        </w:rPr>
        <w:t>  </w:t>
      </w:r>
      <w:r w:rsidR="0027209F">
        <w:rPr>
          <w:rFonts w:ascii="serif" w:hAnsi="serif" w:cs="serif"/>
          <w:b/>
          <w:bCs/>
          <w:color w:val="000000"/>
          <w:sz w:val="20"/>
          <w:szCs w:val="20"/>
        </w:rPr>
        <w:t>NURSE PLUS</w:t>
      </w:r>
      <w:r>
        <w:rPr>
          <w:rFonts w:ascii="serif" w:hAnsi="serif" w:cs="serif"/>
          <w:b/>
          <w:bCs/>
          <w:color w:val="000000"/>
          <w:sz w:val="20"/>
          <w:szCs w:val="20"/>
        </w:rPr>
        <w:t>’S OBLIGATIONS</w:t>
      </w:r>
      <w:r>
        <w:rPr>
          <w:rFonts w:ascii="serif" w:hAnsi="serif" w:cs="serif"/>
          <w:color w:val="000000"/>
          <w:sz w:val="20"/>
          <w:szCs w:val="20"/>
        </w:rPr>
        <w:t>  </w:t>
      </w:r>
      <w:bookmarkStart w:id="4" w:name="co_anchor_a688881_1"/>
      <w:bookmarkEnd w:id="4"/>
    </w:p>
    <w:p w14:paraId="26B3F45C"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2.1</w:t>
      </w:r>
      <w:r w:rsidR="007A44A1">
        <w:rPr>
          <w:rFonts w:ascii="serif" w:hAnsi="serif" w:cs="serif"/>
          <w:color w:val="000000"/>
          <w:sz w:val="20"/>
          <w:szCs w:val="20"/>
        </w:rPr>
        <w:t> </w:t>
      </w:r>
      <w:r>
        <w:rPr>
          <w:rFonts w:ascii="serif" w:hAnsi="serif" w:cs="serif"/>
          <w:color w:val="000000"/>
          <w:sz w:val="20"/>
          <w:szCs w:val="20"/>
        </w:rPr>
        <w:t xml:space="preserve">These terms set out the agreement between </w:t>
      </w:r>
      <w:r w:rsidR="0027209F">
        <w:rPr>
          <w:rFonts w:ascii="serif" w:hAnsi="serif" w:cs="serif"/>
          <w:color w:val="000000"/>
          <w:sz w:val="20"/>
          <w:szCs w:val="20"/>
        </w:rPr>
        <w:t>Nurse Plus</w:t>
      </w:r>
      <w:r>
        <w:rPr>
          <w:rFonts w:ascii="serif" w:hAnsi="serif" w:cs="serif"/>
          <w:color w:val="000000"/>
          <w:sz w:val="20"/>
          <w:szCs w:val="20"/>
        </w:rPr>
        <w:t xml:space="preserve"> and the Client for the supply of Temporary Workers by </w:t>
      </w:r>
      <w:r w:rsidR="0027209F">
        <w:rPr>
          <w:rFonts w:ascii="serif" w:hAnsi="serif" w:cs="serif"/>
          <w:color w:val="000000"/>
          <w:sz w:val="20"/>
          <w:szCs w:val="20"/>
        </w:rPr>
        <w:t>Nurse Plus</w:t>
      </w:r>
      <w:r>
        <w:rPr>
          <w:rFonts w:ascii="serif" w:hAnsi="serif" w:cs="serif"/>
          <w:color w:val="000000"/>
          <w:sz w:val="20"/>
          <w:szCs w:val="20"/>
        </w:rPr>
        <w:t xml:space="preserve"> to the Client. For the purposes of the Conduct Regulations 2003, </w:t>
      </w:r>
      <w:r w:rsidR="0027209F">
        <w:rPr>
          <w:rFonts w:ascii="serif" w:hAnsi="serif" w:cs="serif"/>
          <w:color w:val="000000"/>
          <w:sz w:val="20"/>
          <w:szCs w:val="20"/>
        </w:rPr>
        <w:t>Nurse Plus acts as an</w:t>
      </w:r>
      <w:r>
        <w:rPr>
          <w:rFonts w:ascii="serif" w:hAnsi="serif" w:cs="serif"/>
          <w:color w:val="000000"/>
          <w:sz w:val="20"/>
          <w:szCs w:val="20"/>
        </w:rPr>
        <w:t xml:space="preserve"> </w:t>
      </w:r>
      <w:r w:rsidR="0027209F">
        <w:rPr>
          <w:rFonts w:ascii="serif" w:hAnsi="serif" w:cs="serif"/>
          <w:color w:val="000000"/>
          <w:sz w:val="20"/>
          <w:szCs w:val="20"/>
        </w:rPr>
        <w:t>employment business</w:t>
      </w:r>
      <w:r>
        <w:rPr>
          <w:rFonts w:ascii="serif" w:hAnsi="serif" w:cs="serif"/>
          <w:color w:val="000000"/>
          <w:sz w:val="20"/>
          <w:szCs w:val="20"/>
        </w:rPr>
        <w:t xml:space="preserve"> in relation to the Introduction and supply of Temporary Workers pursuant to this agreement.</w:t>
      </w:r>
    </w:p>
    <w:p w14:paraId="17EE5ACC"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2.2</w:t>
      </w:r>
      <w:r w:rsidR="007A44A1">
        <w:rPr>
          <w:rFonts w:ascii="serif" w:hAnsi="serif" w:cs="serif"/>
          <w:color w:val="000000"/>
          <w:sz w:val="20"/>
          <w:szCs w:val="20"/>
        </w:rPr>
        <w:t> </w:t>
      </w:r>
      <w:r w:rsidR="0027209F">
        <w:rPr>
          <w:rFonts w:ascii="serif" w:hAnsi="serif" w:cs="serif"/>
          <w:color w:val="000000"/>
          <w:sz w:val="20"/>
          <w:szCs w:val="20"/>
        </w:rPr>
        <w:t>Upon request by the Client, Nurse Plus</w:t>
      </w:r>
      <w:r>
        <w:rPr>
          <w:rFonts w:ascii="serif" w:hAnsi="serif" w:cs="serif"/>
          <w:color w:val="000000"/>
          <w:sz w:val="20"/>
          <w:szCs w:val="20"/>
        </w:rPr>
        <w:t xml:space="preserve"> agrees to search, in the Territory and within such timeframe as the Client may specify, for Workers for the Client as Temporary Workers.</w:t>
      </w:r>
    </w:p>
    <w:p w14:paraId="493E1123" w14:textId="53AA8BA1" w:rsidR="006A37A1" w:rsidRPr="00456350"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bookmarkStart w:id="5" w:name="co_anchor_a310989_1"/>
      <w:bookmarkEnd w:id="5"/>
      <w:r w:rsidRPr="0BC50DD5">
        <w:rPr>
          <w:rFonts w:ascii="serif" w:hAnsi="serif" w:cs="serif"/>
          <w:b/>
          <w:bCs/>
          <w:color w:val="000000" w:themeColor="text1"/>
          <w:sz w:val="20"/>
          <w:szCs w:val="20"/>
        </w:rPr>
        <w:t>2.3</w:t>
      </w:r>
      <w:r w:rsidRPr="0BC50DD5">
        <w:rPr>
          <w:rFonts w:ascii="serif" w:hAnsi="serif" w:cs="serif"/>
          <w:color w:val="000000" w:themeColor="text1"/>
          <w:sz w:val="20"/>
          <w:szCs w:val="20"/>
        </w:rPr>
        <w:t> Nurse Plus shall Screen Workers before Introducing them to the Client and shall Introduce to the Client only Workers who meet the minimum criteria for the position stipulated by the Client in accordance with Clause 3</w:t>
      </w:r>
      <w:r w:rsidRPr="0BC50DD5">
        <w:rPr>
          <w:rFonts w:ascii="serif" w:hAnsi="serif" w:cs="serif"/>
          <w:i/>
          <w:iCs/>
          <w:color w:val="000000" w:themeColor="text1"/>
          <w:sz w:val="20"/>
          <w:szCs w:val="20"/>
        </w:rPr>
        <w:t>.</w:t>
      </w:r>
      <w:r w:rsidRPr="0BC50DD5">
        <w:rPr>
          <w:rFonts w:ascii="serif" w:hAnsi="serif" w:cs="serif"/>
          <w:color w:val="000000" w:themeColor="text1"/>
          <w:sz w:val="20"/>
          <w:szCs w:val="20"/>
        </w:rPr>
        <w:t xml:space="preserve"> Nurse Plus shall Introduce only Workers who have the right to work in the Territory and, in particular, Nurse Plus shall comply with the Immigration Asylum and Nationality Act 2006, the Immigration Act 2016 and other relevant UK legislation or equivalent legislation in the relevant jurisdiction as well as any regulations or relevant codes of practice regarding the reporting of labour movements, concealed employment and the employment of foreign workers.</w:t>
      </w:r>
      <w:bookmarkStart w:id="6" w:name="co_anchor_a379362_1"/>
      <w:bookmarkEnd w:id="6"/>
    </w:p>
    <w:p w14:paraId="65AE494C" w14:textId="545C5BB3" w:rsidR="006A37A1"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2.4</w:t>
      </w:r>
      <w:r w:rsidRPr="0BC50DD5">
        <w:rPr>
          <w:rFonts w:ascii="serif" w:hAnsi="serif" w:cs="serif"/>
          <w:color w:val="000000" w:themeColor="text1"/>
          <w:sz w:val="20"/>
          <w:szCs w:val="20"/>
        </w:rPr>
        <w:t> Where a Worker is required by law or any professional body to have any qualifications, authorisations or certification to work on the Assignment or the Assignment involves working with any Vulnerable Persons, Nurse Plus shall take reasonably practicable steps to obtain any relevant qualifications or authorisations or certification. Nurse Plus shall also take all reasonably practicable steps to confirm that the Worker is suitable for the Assignment. If Nurse Plus is unable to fully comply with these requirements, it shall inform the Client of the steps it has taken to obtain the necessary information.</w:t>
      </w:r>
    </w:p>
    <w:p w14:paraId="7FD670FD" w14:textId="18DD04D1" w:rsidR="006A37A1"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2.5</w:t>
      </w:r>
      <w:r w:rsidRPr="0BC50DD5">
        <w:rPr>
          <w:rFonts w:ascii="serif" w:hAnsi="serif" w:cs="serif"/>
          <w:color w:val="000000" w:themeColor="text1"/>
          <w:sz w:val="20"/>
          <w:szCs w:val="20"/>
        </w:rPr>
        <w:t>Prior to the commencement of the Assignment, Nurse Plus shall send the Client written confirmation of:</w:t>
      </w:r>
    </w:p>
    <w:p w14:paraId="5EBB51DC"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the identity of the Temporary Worker;</w:t>
      </w:r>
      <w:r w:rsidR="006B7C2C">
        <w:rPr>
          <w:rFonts w:ascii="serif" w:hAnsi="serif" w:cs="serif"/>
          <w:color w:val="000000"/>
          <w:sz w:val="20"/>
          <w:szCs w:val="20"/>
        </w:rPr>
        <w:t xml:space="preserve"> and</w:t>
      </w:r>
    </w:p>
    <w:p w14:paraId="5A2BA051"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the Temporary Worker’s experience, training, qualifications and authorisations necessary for the Assignment;</w:t>
      </w:r>
      <w:bookmarkStart w:id="7" w:name="co_anchor_a400485_1"/>
      <w:bookmarkEnd w:id="7"/>
    </w:p>
    <w:p w14:paraId="7E07C3D4" w14:textId="14C2B520" w:rsidR="00FE06EA"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2.</w:t>
      </w:r>
      <w:r w:rsidR="006D11E7">
        <w:rPr>
          <w:rFonts w:ascii="serif" w:hAnsi="serif" w:cs="serif"/>
          <w:b/>
          <w:bCs/>
          <w:color w:val="000000" w:themeColor="text1"/>
          <w:sz w:val="20"/>
          <w:szCs w:val="20"/>
        </w:rPr>
        <w:t>6</w:t>
      </w:r>
      <w:r w:rsidRPr="0BC50DD5">
        <w:rPr>
          <w:rFonts w:ascii="serif" w:hAnsi="serif" w:cs="serif"/>
          <w:color w:val="000000" w:themeColor="text1"/>
          <w:sz w:val="20"/>
          <w:szCs w:val="20"/>
        </w:rPr>
        <w:t xml:space="preserve"> Nurse Plus shall be responsible for any deduction and payment of all tax, National Insurance contributions and other levies in respect of persons employed by Nurse Plus or Temporary Workers.</w:t>
      </w:r>
    </w:p>
    <w:p w14:paraId="78DBA3B1" w14:textId="64A301D5" w:rsidR="006A37A1" w:rsidRPr="006B7C2C"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2.</w:t>
      </w:r>
      <w:r w:rsidR="006D11E7">
        <w:rPr>
          <w:rFonts w:ascii="serif" w:hAnsi="serif" w:cs="serif"/>
          <w:b/>
          <w:bCs/>
          <w:color w:val="000000" w:themeColor="text1"/>
          <w:sz w:val="20"/>
          <w:szCs w:val="20"/>
        </w:rPr>
        <w:t xml:space="preserve">7 </w:t>
      </w:r>
      <w:r w:rsidRPr="0BC50DD5">
        <w:rPr>
          <w:rFonts w:ascii="serif" w:hAnsi="serif" w:cs="serif"/>
          <w:color w:val="000000" w:themeColor="text1"/>
          <w:sz w:val="20"/>
          <w:szCs w:val="20"/>
        </w:rPr>
        <w:t>Any changes agreed to the services, remuneration or any other aspect of this agreement shall be of no effect unless confirmed in writing.</w:t>
      </w:r>
      <w:bookmarkStart w:id="8" w:name="co_anchor_a642110_1"/>
      <w:bookmarkEnd w:id="8"/>
    </w:p>
    <w:p w14:paraId="08AEBE52" w14:textId="77777777" w:rsidR="006A37A1" w:rsidRDefault="006A37A1" w:rsidP="006B7C2C">
      <w:pPr>
        <w:widowControl w:val="0"/>
        <w:autoSpaceDE w:val="0"/>
        <w:autoSpaceDN w:val="0"/>
        <w:adjustRightInd w:val="0"/>
        <w:spacing w:before="100" w:beforeAutospacing="1" w:after="100" w:afterAutospacing="1"/>
        <w:jc w:val="both"/>
        <w:outlineLvl w:val="0"/>
        <w:rPr>
          <w:rFonts w:ascii="serif" w:hAnsi="serif" w:cs="serif"/>
          <w:color w:val="000000"/>
          <w:sz w:val="20"/>
          <w:szCs w:val="20"/>
        </w:rPr>
      </w:pPr>
      <w:r>
        <w:rPr>
          <w:rFonts w:ascii="serif" w:hAnsi="serif" w:cs="serif"/>
          <w:b/>
          <w:bCs/>
          <w:color w:val="000000"/>
          <w:sz w:val="20"/>
          <w:szCs w:val="20"/>
        </w:rPr>
        <w:t>3.</w:t>
      </w:r>
      <w:r>
        <w:rPr>
          <w:rFonts w:ascii="serif" w:hAnsi="serif" w:cs="serif"/>
          <w:color w:val="000000"/>
          <w:sz w:val="20"/>
          <w:szCs w:val="20"/>
        </w:rPr>
        <w:t>  </w:t>
      </w:r>
      <w:r>
        <w:rPr>
          <w:rFonts w:ascii="serif" w:hAnsi="serif" w:cs="serif"/>
          <w:b/>
          <w:bCs/>
          <w:color w:val="000000"/>
          <w:sz w:val="20"/>
          <w:szCs w:val="20"/>
        </w:rPr>
        <w:t>CLIENT’S OBLIGATIONS</w:t>
      </w:r>
      <w:r>
        <w:rPr>
          <w:rFonts w:ascii="serif" w:hAnsi="serif" w:cs="serif"/>
          <w:color w:val="000000"/>
          <w:sz w:val="20"/>
          <w:szCs w:val="20"/>
        </w:rPr>
        <w:t>  </w:t>
      </w:r>
    </w:p>
    <w:p w14:paraId="369179C9"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color w:val="000000"/>
          <w:sz w:val="20"/>
          <w:szCs w:val="20"/>
        </w:rPr>
        <w:t>When making a request for the provision of a Temporary Worker to perform certain services (</w:t>
      </w:r>
      <w:r>
        <w:rPr>
          <w:rFonts w:ascii="serif" w:hAnsi="serif" w:cs="serif"/>
          <w:b/>
          <w:bCs/>
          <w:color w:val="000000"/>
          <w:sz w:val="20"/>
          <w:szCs w:val="20"/>
        </w:rPr>
        <w:t>Assignment</w:t>
      </w:r>
      <w:r>
        <w:rPr>
          <w:rFonts w:ascii="serif" w:hAnsi="serif" w:cs="serif"/>
          <w:color w:val="000000"/>
          <w:sz w:val="20"/>
          <w:szCs w:val="20"/>
        </w:rPr>
        <w:t xml:space="preserve">), the Client will give </w:t>
      </w:r>
      <w:r w:rsidR="0027209F">
        <w:rPr>
          <w:rFonts w:ascii="serif" w:hAnsi="serif" w:cs="serif"/>
          <w:color w:val="000000"/>
          <w:sz w:val="20"/>
          <w:szCs w:val="20"/>
        </w:rPr>
        <w:t>Nurse Plus</w:t>
      </w:r>
      <w:r>
        <w:rPr>
          <w:rFonts w:ascii="serif" w:hAnsi="serif" w:cs="serif"/>
          <w:color w:val="000000"/>
          <w:sz w:val="20"/>
          <w:szCs w:val="20"/>
        </w:rPr>
        <w:t xml:space="preserve"> details of:</w:t>
      </w:r>
    </w:p>
    <w:p w14:paraId="42AEA9B3"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bookmarkStart w:id="9" w:name="co_anchor_a1062374_1"/>
      <w:bookmarkEnd w:id="9"/>
      <w:r>
        <w:rPr>
          <w:rFonts w:ascii="serif" w:hAnsi="serif" w:cs="serif"/>
          <w:b/>
          <w:bCs/>
          <w:color w:val="000000"/>
          <w:sz w:val="20"/>
          <w:szCs w:val="20"/>
        </w:rPr>
        <w:t>(a)</w:t>
      </w:r>
      <w:r>
        <w:rPr>
          <w:rFonts w:ascii="serif" w:hAnsi="serif" w:cs="serif"/>
          <w:color w:val="000000"/>
          <w:sz w:val="20"/>
          <w:szCs w:val="20"/>
        </w:rPr>
        <w:t>  the date on which the Client requires the Temporary Worker to commence work and the duration, or likely duration, of the work;</w:t>
      </w:r>
    </w:p>
    <w:p w14:paraId="23B7E21C"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the position which the Client seeks to fill, including the type of work the Temporary Worker in that position would be required to do, the location at which, and the hours during which, the Temporary Worker would be required to work, and any risk to health or safety known to the Client and what steps the Client has taken to prevent or control such risks;</w:t>
      </w:r>
    </w:p>
    <w:p w14:paraId="365E234A" w14:textId="77777777" w:rsidR="006A37A1" w:rsidRPr="006B7C2C"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(c)</w:t>
      </w:r>
      <w:r>
        <w:rPr>
          <w:rFonts w:ascii="serif" w:hAnsi="serif" w:cs="serif"/>
          <w:color w:val="000000"/>
          <w:sz w:val="20"/>
          <w:szCs w:val="20"/>
        </w:rPr>
        <w:t xml:space="preserve">  the experience, training, qualifications and any authorisation which the Client considers are necessary, or which are required by law, or by any professional body, for the Temporary Worker to possess in order to work in the position; </w:t>
      </w:r>
      <w:bookmarkStart w:id="10" w:name="co_anchor_a747937_1"/>
      <w:bookmarkEnd w:id="10"/>
    </w:p>
    <w:p w14:paraId="6C06FA86"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lastRenderedPageBreak/>
        <w:t>(d)</w:t>
      </w:r>
      <w:r>
        <w:rPr>
          <w:rFonts w:ascii="serif" w:hAnsi="serif" w:cs="serif"/>
          <w:color w:val="000000"/>
          <w:sz w:val="20"/>
          <w:szCs w:val="20"/>
        </w:rPr>
        <w:t>  any expen</w:t>
      </w:r>
      <w:r w:rsidR="006B7C2C">
        <w:rPr>
          <w:rFonts w:ascii="serif" w:hAnsi="serif" w:cs="serif"/>
          <w:color w:val="000000"/>
          <w:sz w:val="20"/>
          <w:szCs w:val="20"/>
        </w:rPr>
        <w:t>ses payable by or to the Worker</w:t>
      </w:r>
      <w:r>
        <w:rPr>
          <w:rFonts w:ascii="serif" w:hAnsi="serif" w:cs="serif"/>
          <w:color w:val="000000"/>
          <w:sz w:val="20"/>
          <w:szCs w:val="20"/>
        </w:rPr>
        <w:t xml:space="preserve">; and </w:t>
      </w:r>
    </w:p>
    <w:p w14:paraId="02785268"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bookmarkStart w:id="11" w:name="co_anchor_a93468_1"/>
      <w:bookmarkEnd w:id="11"/>
      <w:r>
        <w:rPr>
          <w:rFonts w:ascii="serif" w:hAnsi="serif" w:cs="serif"/>
          <w:b/>
          <w:bCs/>
          <w:color w:val="000000"/>
          <w:sz w:val="20"/>
          <w:szCs w:val="20"/>
        </w:rPr>
        <w:t>(e)</w:t>
      </w:r>
      <w:r w:rsidR="006B7C2C">
        <w:rPr>
          <w:rFonts w:ascii="serif" w:hAnsi="serif" w:cs="serif"/>
          <w:color w:val="000000"/>
          <w:sz w:val="20"/>
          <w:szCs w:val="20"/>
        </w:rPr>
        <w:t>  </w:t>
      </w:r>
      <w:r>
        <w:rPr>
          <w:rFonts w:ascii="serif" w:hAnsi="serif" w:cs="serif"/>
          <w:color w:val="000000"/>
          <w:sz w:val="20"/>
          <w:szCs w:val="20"/>
        </w:rPr>
        <w:t xml:space="preserve">any information reasonably required by </w:t>
      </w:r>
      <w:r w:rsidR="0027209F">
        <w:rPr>
          <w:rFonts w:ascii="serif" w:hAnsi="serif" w:cs="serif"/>
          <w:color w:val="000000"/>
          <w:sz w:val="20"/>
          <w:szCs w:val="20"/>
        </w:rPr>
        <w:t>Nurse Plus</w:t>
      </w:r>
      <w:r>
        <w:rPr>
          <w:rFonts w:ascii="serif" w:hAnsi="serif" w:cs="serif"/>
          <w:color w:val="000000"/>
          <w:sz w:val="20"/>
          <w:szCs w:val="20"/>
        </w:rPr>
        <w:t xml:space="preserve"> in order for </w:t>
      </w:r>
      <w:r w:rsidR="0027209F">
        <w:rPr>
          <w:rFonts w:ascii="serif" w:hAnsi="serif" w:cs="serif"/>
          <w:color w:val="000000"/>
          <w:sz w:val="20"/>
          <w:szCs w:val="20"/>
        </w:rPr>
        <w:t>Nurse Plus</w:t>
      </w:r>
      <w:r>
        <w:rPr>
          <w:rFonts w:ascii="serif" w:hAnsi="serif" w:cs="serif"/>
          <w:color w:val="000000"/>
          <w:sz w:val="20"/>
          <w:szCs w:val="20"/>
        </w:rPr>
        <w:t xml:space="preserve"> to fulfil its obligat</w:t>
      </w:r>
      <w:r w:rsidR="006B7C2C">
        <w:rPr>
          <w:rFonts w:ascii="serif" w:hAnsi="serif" w:cs="serif"/>
          <w:color w:val="000000"/>
          <w:sz w:val="20"/>
          <w:szCs w:val="20"/>
        </w:rPr>
        <w:t>ions under the AWR 2010.</w:t>
      </w:r>
    </w:p>
    <w:p w14:paraId="1C7AA646" w14:textId="77777777" w:rsidR="006A37A1" w:rsidRDefault="006A37A1" w:rsidP="0027209F">
      <w:pPr>
        <w:widowControl w:val="0"/>
        <w:autoSpaceDE w:val="0"/>
        <w:autoSpaceDN w:val="0"/>
        <w:adjustRightInd w:val="0"/>
        <w:spacing w:before="100" w:beforeAutospacing="1" w:after="100" w:afterAutospacing="1"/>
        <w:jc w:val="both"/>
        <w:outlineLvl w:val="0"/>
        <w:rPr>
          <w:rFonts w:ascii="serif" w:hAnsi="serif" w:cs="serif"/>
          <w:color w:val="000000"/>
          <w:sz w:val="20"/>
          <w:szCs w:val="20"/>
        </w:rPr>
      </w:pPr>
      <w:r>
        <w:rPr>
          <w:rFonts w:ascii="serif" w:hAnsi="serif" w:cs="serif"/>
          <w:b/>
          <w:bCs/>
          <w:color w:val="000000"/>
          <w:sz w:val="20"/>
          <w:szCs w:val="20"/>
        </w:rPr>
        <w:t>4.</w:t>
      </w:r>
      <w:r>
        <w:rPr>
          <w:rFonts w:ascii="serif" w:hAnsi="serif" w:cs="serif"/>
          <w:color w:val="000000"/>
          <w:sz w:val="20"/>
          <w:szCs w:val="20"/>
        </w:rPr>
        <w:t>  </w:t>
      </w:r>
      <w:r>
        <w:rPr>
          <w:rFonts w:ascii="serif" w:hAnsi="serif" w:cs="serif"/>
          <w:b/>
          <w:bCs/>
          <w:color w:val="000000"/>
          <w:sz w:val="20"/>
          <w:szCs w:val="20"/>
        </w:rPr>
        <w:t>TEMPORARY TO PERMANENT</w:t>
      </w:r>
      <w:r>
        <w:rPr>
          <w:rFonts w:ascii="serif" w:hAnsi="serif" w:cs="serif"/>
          <w:color w:val="000000"/>
          <w:sz w:val="20"/>
          <w:szCs w:val="20"/>
        </w:rPr>
        <w:t>  </w:t>
      </w:r>
    </w:p>
    <w:p w14:paraId="2A169946" w14:textId="5D942D36" w:rsidR="006A37A1" w:rsidRPr="004E716A"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bookmarkStart w:id="12" w:name="co_anchor_a845055_1"/>
      <w:bookmarkEnd w:id="12"/>
      <w:r>
        <w:rPr>
          <w:rFonts w:ascii="serif" w:hAnsi="serif" w:cs="serif"/>
          <w:b/>
          <w:bCs/>
          <w:color w:val="000000"/>
          <w:sz w:val="20"/>
          <w:szCs w:val="20"/>
        </w:rPr>
        <w:t>4.1</w:t>
      </w:r>
      <w:r>
        <w:rPr>
          <w:rFonts w:ascii="serif" w:hAnsi="serif" w:cs="serif"/>
          <w:color w:val="000000"/>
          <w:sz w:val="20"/>
          <w:szCs w:val="20"/>
        </w:rPr>
        <w:t xml:space="preserve"> If, following the supply of a Temporary Worker by </w:t>
      </w:r>
      <w:r w:rsidR="0027209F">
        <w:rPr>
          <w:rFonts w:ascii="serif" w:hAnsi="serif" w:cs="serif"/>
          <w:color w:val="000000"/>
          <w:sz w:val="20"/>
          <w:szCs w:val="20"/>
        </w:rPr>
        <w:t>Nurse Plus</w:t>
      </w:r>
      <w:r>
        <w:rPr>
          <w:rFonts w:ascii="serif" w:hAnsi="serif" w:cs="serif"/>
          <w:color w:val="000000"/>
          <w:sz w:val="20"/>
          <w:szCs w:val="20"/>
        </w:rPr>
        <w:t xml:space="preserve"> to the Client within the Relevant Period, the Client Engages the Temporary Worker, the Client will pay </w:t>
      </w:r>
      <w:r w:rsidR="0027209F">
        <w:rPr>
          <w:rFonts w:ascii="serif" w:hAnsi="serif" w:cs="serif"/>
          <w:color w:val="000000"/>
          <w:sz w:val="20"/>
          <w:szCs w:val="20"/>
        </w:rPr>
        <w:t>Nurse Plus</w:t>
      </w:r>
      <w:r>
        <w:rPr>
          <w:rFonts w:ascii="serif" w:hAnsi="serif" w:cs="serif"/>
          <w:color w:val="000000"/>
          <w:sz w:val="20"/>
          <w:szCs w:val="20"/>
        </w:rPr>
        <w:t xml:space="preserve"> the Introduction Fee at the rate </w:t>
      </w:r>
      <w:r w:rsidR="004E716A">
        <w:rPr>
          <w:rFonts w:ascii="serif" w:hAnsi="serif" w:cs="serif"/>
          <w:color w:val="000000"/>
          <w:sz w:val="20"/>
          <w:szCs w:val="20"/>
        </w:rPr>
        <w:t xml:space="preserve">of </w:t>
      </w:r>
      <w:r w:rsidR="006D11E7">
        <w:rPr>
          <w:rFonts w:ascii="serif" w:hAnsi="serif" w:cs="serif"/>
          <w:color w:val="000000"/>
          <w:sz w:val="20"/>
          <w:szCs w:val="20"/>
        </w:rPr>
        <w:t xml:space="preserve">15% of the Temporary Worker’s new proposed annual salary. </w:t>
      </w:r>
      <w:bookmarkStart w:id="13" w:name="co_anchor_a898462_1"/>
      <w:bookmarkEnd w:id="13"/>
    </w:p>
    <w:p w14:paraId="34ADF27C"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4.2</w:t>
      </w:r>
      <w:r w:rsidR="007A44A1">
        <w:rPr>
          <w:rFonts w:ascii="serif" w:hAnsi="serif" w:cs="serif"/>
          <w:color w:val="000000"/>
          <w:sz w:val="20"/>
          <w:szCs w:val="20"/>
        </w:rPr>
        <w:t> </w:t>
      </w:r>
      <w:r>
        <w:rPr>
          <w:rFonts w:ascii="serif" w:hAnsi="serif" w:cs="serif"/>
          <w:color w:val="000000"/>
          <w:sz w:val="20"/>
          <w:szCs w:val="20"/>
        </w:rPr>
        <w:t xml:space="preserve">The Introduction Fee will not be payable if the Client gives written notice to </w:t>
      </w:r>
      <w:r w:rsidR="0027209F">
        <w:rPr>
          <w:rFonts w:ascii="serif" w:hAnsi="serif" w:cs="serif"/>
          <w:color w:val="000000"/>
          <w:sz w:val="20"/>
          <w:szCs w:val="20"/>
        </w:rPr>
        <w:t>Nurse Plus</w:t>
      </w:r>
      <w:r w:rsidR="0062442E">
        <w:rPr>
          <w:rFonts w:ascii="serif" w:hAnsi="serif" w:cs="serif"/>
          <w:color w:val="000000"/>
          <w:sz w:val="20"/>
          <w:szCs w:val="20"/>
        </w:rPr>
        <w:t xml:space="preserve"> at least 4 weeks before the end of the Relevant Period</w:t>
      </w:r>
      <w:r>
        <w:rPr>
          <w:rFonts w:ascii="serif" w:hAnsi="serif" w:cs="serif"/>
          <w:color w:val="000000"/>
          <w:sz w:val="20"/>
          <w:szCs w:val="20"/>
        </w:rPr>
        <w:t xml:space="preserve"> that it intends to continue the hire of the Temporary Worker for a further period of </w:t>
      </w:r>
      <w:r w:rsidR="004E716A">
        <w:rPr>
          <w:rFonts w:ascii="serif" w:hAnsi="serif" w:cs="serif"/>
          <w:color w:val="000000"/>
          <w:sz w:val="20"/>
          <w:szCs w:val="20"/>
        </w:rPr>
        <w:t xml:space="preserve">6 weeks </w:t>
      </w:r>
      <w:r>
        <w:rPr>
          <w:rFonts w:ascii="serif" w:hAnsi="serif" w:cs="serif"/>
          <w:color w:val="000000"/>
          <w:sz w:val="20"/>
          <w:szCs w:val="20"/>
        </w:rPr>
        <w:t xml:space="preserve">(Extended Assignment) before it Engages the Temporary Worker other than through </w:t>
      </w:r>
      <w:r w:rsidR="0027209F">
        <w:rPr>
          <w:rFonts w:ascii="serif" w:hAnsi="serif" w:cs="serif"/>
          <w:color w:val="000000"/>
          <w:sz w:val="20"/>
          <w:szCs w:val="20"/>
        </w:rPr>
        <w:t>Nurse Plus</w:t>
      </w:r>
      <w:r>
        <w:rPr>
          <w:rFonts w:ascii="serif" w:hAnsi="serif" w:cs="serif"/>
          <w:color w:val="000000"/>
          <w:sz w:val="20"/>
          <w:szCs w:val="20"/>
        </w:rPr>
        <w:t>.</w:t>
      </w:r>
    </w:p>
    <w:p w14:paraId="0E020DC6"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4.3</w:t>
      </w:r>
      <w:r w:rsidR="007A44A1">
        <w:rPr>
          <w:rFonts w:ascii="serif" w:hAnsi="serif" w:cs="serif"/>
          <w:color w:val="000000"/>
          <w:sz w:val="20"/>
          <w:szCs w:val="20"/>
        </w:rPr>
        <w:t> </w:t>
      </w:r>
      <w:r>
        <w:rPr>
          <w:rFonts w:ascii="serif" w:hAnsi="serif" w:cs="serif"/>
          <w:color w:val="000000"/>
          <w:sz w:val="20"/>
          <w:szCs w:val="20"/>
        </w:rPr>
        <w:t>Where the Client decides (in accordance with</w:t>
      </w:r>
      <w:r w:rsidR="007A44A1">
        <w:rPr>
          <w:rFonts w:ascii="serif" w:hAnsi="serif" w:cs="serif"/>
          <w:color w:val="000000"/>
          <w:sz w:val="20"/>
          <w:szCs w:val="20"/>
        </w:rPr>
        <w:t xml:space="preserve"> Clause 4.2</w:t>
      </w:r>
      <w:r>
        <w:rPr>
          <w:rFonts w:ascii="serif" w:hAnsi="serif" w:cs="serif"/>
          <w:color w:val="000000"/>
          <w:sz w:val="20"/>
          <w:szCs w:val="20"/>
        </w:rPr>
        <w:t xml:space="preserve">) to have the Temporary Worker supplied by </w:t>
      </w:r>
      <w:r w:rsidR="0027209F">
        <w:rPr>
          <w:rFonts w:ascii="serif" w:hAnsi="serif" w:cs="serif"/>
          <w:color w:val="000000"/>
          <w:sz w:val="20"/>
          <w:szCs w:val="20"/>
        </w:rPr>
        <w:t>Nurse Plus</w:t>
      </w:r>
      <w:r>
        <w:rPr>
          <w:rFonts w:ascii="serif" w:hAnsi="serif" w:cs="serif"/>
          <w:color w:val="000000"/>
          <w:sz w:val="20"/>
          <w:szCs w:val="20"/>
        </w:rPr>
        <w:t xml:space="preserve"> for the Extended Assignment:</w:t>
      </w:r>
    </w:p>
    <w:p w14:paraId="45D8FBFC"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xml:space="preserve">  the Temporary Worker Fees payable by the Client during the Extended Assignment shall be those applicable immediately before </w:t>
      </w:r>
      <w:r w:rsidR="0027209F">
        <w:rPr>
          <w:rFonts w:ascii="serif" w:hAnsi="serif" w:cs="serif"/>
          <w:color w:val="000000"/>
          <w:sz w:val="20"/>
          <w:szCs w:val="20"/>
        </w:rPr>
        <w:t>Nurse Plus</w:t>
      </w:r>
      <w:r>
        <w:rPr>
          <w:rFonts w:ascii="serif" w:hAnsi="serif" w:cs="serif"/>
          <w:color w:val="000000"/>
          <w:sz w:val="20"/>
          <w:szCs w:val="20"/>
        </w:rPr>
        <w:t xml:space="preserve"> received the Client’s notice of election;</w:t>
      </w:r>
    </w:p>
    <w:p w14:paraId="32A74A7B"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xml:space="preserve">  at the end of the </w:t>
      </w:r>
      <w:r w:rsidR="007A44A1">
        <w:rPr>
          <w:rFonts w:ascii="serif" w:hAnsi="serif" w:cs="serif"/>
          <w:color w:val="000000"/>
          <w:sz w:val="20"/>
          <w:szCs w:val="20"/>
        </w:rPr>
        <w:t xml:space="preserve">Extended Assignment, the Client </w:t>
      </w:r>
      <w:r>
        <w:rPr>
          <w:rFonts w:ascii="serif" w:hAnsi="serif" w:cs="serif"/>
          <w:color w:val="000000"/>
          <w:sz w:val="20"/>
          <w:szCs w:val="20"/>
        </w:rPr>
        <w:t>may Engage the Temporary Worker without paying the Introduction Fee; and</w:t>
      </w:r>
    </w:p>
    <w:p w14:paraId="0BC0ABB8"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(c)</w:t>
      </w:r>
      <w:r>
        <w:rPr>
          <w:rFonts w:ascii="serif" w:hAnsi="serif" w:cs="serif"/>
          <w:color w:val="000000"/>
          <w:sz w:val="20"/>
          <w:szCs w:val="20"/>
        </w:rPr>
        <w:t>  if the Client chooses an Extended As</w:t>
      </w:r>
      <w:r w:rsidR="007A44A1">
        <w:rPr>
          <w:rFonts w:ascii="serif" w:hAnsi="serif" w:cs="serif"/>
          <w:color w:val="000000"/>
          <w:sz w:val="20"/>
          <w:szCs w:val="20"/>
        </w:rPr>
        <w:t>signment</w:t>
      </w:r>
      <w:r>
        <w:rPr>
          <w:rFonts w:ascii="serif" w:hAnsi="serif" w:cs="serif"/>
          <w:color w:val="000000"/>
          <w:sz w:val="20"/>
          <w:szCs w:val="20"/>
        </w:rPr>
        <w:t xml:space="preserve"> but engages the Temporary Worker before the end of the Extended Assignment, the Introduction Fee may be charged by </w:t>
      </w:r>
      <w:r w:rsidR="0027209F">
        <w:rPr>
          <w:rFonts w:ascii="serif" w:hAnsi="serif" w:cs="serif"/>
          <w:color w:val="000000"/>
          <w:sz w:val="20"/>
          <w:szCs w:val="20"/>
        </w:rPr>
        <w:t>Nurse Plus</w:t>
      </w:r>
      <w:r w:rsidR="004E716A">
        <w:rPr>
          <w:rFonts w:ascii="serif" w:hAnsi="serif" w:cs="serif"/>
          <w:color w:val="000000"/>
          <w:sz w:val="20"/>
          <w:szCs w:val="20"/>
        </w:rPr>
        <w:t>.</w:t>
      </w:r>
      <w:bookmarkStart w:id="14" w:name="co_anchor_a154815_1"/>
      <w:bookmarkEnd w:id="14"/>
      <w:r>
        <w:rPr>
          <w:rFonts w:ascii="serif" w:hAnsi="serif" w:cs="serif"/>
          <w:color w:val="000000"/>
          <w:sz w:val="20"/>
          <w:szCs w:val="20"/>
        </w:rPr>
        <w:t> </w:t>
      </w:r>
    </w:p>
    <w:p w14:paraId="33AE2F2E" w14:textId="77777777" w:rsidR="006A37A1" w:rsidRPr="00C55041" w:rsidRDefault="006A37A1" w:rsidP="004C42F3">
      <w:pPr>
        <w:widowControl w:val="0"/>
        <w:autoSpaceDE w:val="0"/>
        <w:autoSpaceDN w:val="0"/>
        <w:adjustRightInd w:val="0"/>
        <w:spacing w:before="100" w:beforeAutospacing="1" w:after="100" w:afterAutospacing="1"/>
        <w:jc w:val="both"/>
        <w:outlineLvl w:val="0"/>
        <w:rPr>
          <w:rFonts w:ascii="serif" w:hAnsi="serif" w:cs="serif"/>
          <w:color w:val="000000"/>
          <w:sz w:val="20"/>
          <w:szCs w:val="20"/>
        </w:rPr>
      </w:pPr>
      <w:r>
        <w:rPr>
          <w:rFonts w:ascii="serif" w:hAnsi="serif" w:cs="serif"/>
          <w:b/>
          <w:bCs/>
          <w:color w:val="000000"/>
          <w:sz w:val="20"/>
          <w:szCs w:val="20"/>
        </w:rPr>
        <w:t>5.</w:t>
      </w:r>
      <w:r>
        <w:rPr>
          <w:rFonts w:ascii="serif" w:hAnsi="serif" w:cs="serif"/>
          <w:color w:val="000000"/>
          <w:sz w:val="20"/>
          <w:szCs w:val="20"/>
        </w:rPr>
        <w:t>  </w:t>
      </w:r>
      <w:r>
        <w:rPr>
          <w:rFonts w:ascii="serif" w:hAnsi="serif" w:cs="serif"/>
          <w:b/>
          <w:bCs/>
          <w:color w:val="000000"/>
          <w:sz w:val="20"/>
          <w:szCs w:val="20"/>
        </w:rPr>
        <w:t>UNSATISFACTORY TEMPORARY WORKERS</w:t>
      </w:r>
      <w:r>
        <w:rPr>
          <w:rFonts w:ascii="serif" w:hAnsi="serif" w:cs="serif"/>
          <w:color w:val="000000"/>
          <w:sz w:val="20"/>
          <w:szCs w:val="20"/>
        </w:rPr>
        <w:t>  </w:t>
      </w:r>
      <w:bookmarkStart w:id="15" w:name="co_anchor_a660882_1"/>
      <w:bookmarkStart w:id="16" w:name="co_anchor_a919825_1"/>
      <w:bookmarkEnd w:id="15"/>
      <w:bookmarkEnd w:id="16"/>
    </w:p>
    <w:p w14:paraId="6AC5C7AE" w14:textId="77777777" w:rsidR="004C42F3"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5.</w:t>
      </w:r>
      <w:r w:rsidR="009349C6">
        <w:rPr>
          <w:rFonts w:ascii="serif" w:hAnsi="serif" w:cs="serif"/>
          <w:b/>
          <w:bCs/>
          <w:color w:val="000000"/>
          <w:sz w:val="20"/>
          <w:szCs w:val="20"/>
        </w:rPr>
        <w:t>1</w:t>
      </w:r>
      <w:r w:rsidR="007A44A1">
        <w:rPr>
          <w:rFonts w:ascii="serif" w:hAnsi="serif" w:cs="serif"/>
          <w:color w:val="000000"/>
          <w:sz w:val="20"/>
          <w:szCs w:val="20"/>
        </w:rPr>
        <w:t> </w:t>
      </w:r>
      <w:r w:rsidR="004C42F3">
        <w:rPr>
          <w:rFonts w:ascii="serif" w:hAnsi="serif" w:cs="serif"/>
          <w:color w:val="000000"/>
          <w:sz w:val="20"/>
          <w:szCs w:val="20"/>
        </w:rPr>
        <w:t>The Client undertakes to supervise the Temporary Worker to ensure the Client’s satisfaction with the Tempor</w:t>
      </w:r>
      <w:r w:rsidR="009349C6">
        <w:rPr>
          <w:rFonts w:ascii="serif" w:hAnsi="serif" w:cs="serif"/>
          <w:color w:val="000000"/>
          <w:sz w:val="20"/>
          <w:szCs w:val="20"/>
        </w:rPr>
        <w:t xml:space="preserve">ary Worker’s standard of work. </w:t>
      </w:r>
      <w:r>
        <w:rPr>
          <w:rFonts w:ascii="serif" w:hAnsi="serif" w:cs="serif"/>
          <w:color w:val="000000"/>
          <w:sz w:val="20"/>
          <w:szCs w:val="20"/>
        </w:rPr>
        <w:t xml:space="preserve">If the Client </w:t>
      </w:r>
      <w:r w:rsidR="00C55041">
        <w:rPr>
          <w:rFonts w:ascii="serif" w:hAnsi="serif" w:cs="serif"/>
          <w:color w:val="000000"/>
          <w:sz w:val="20"/>
          <w:szCs w:val="20"/>
        </w:rPr>
        <w:t>believes</w:t>
      </w:r>
      <w:r>
        <w:rPr>
          <w:rFonts w:ascii="serif" w:hAnsi="serif" w:cs="serif"/>
          <w:color w:val="000000"/>
          <w:sz w:val="20"/>
          <w:szCs w:val="20"/>
        </w:rPr>
        <w:t xml:space="preserve"> that a Temporary Worker is unsuitable to perform the Assignment (an </w:t>
      </w:r>
      <w:r>
        <w:rPr>
          <w:rFonts w:ascii="serif" w:hAnsi="serif" w:cs="serif"/>
          <w:b/>
          <w:bCs/>
          <w:color w:val="000000"/>
          <w:sz w:val="20"/>
          <w:szCs w:val="20"/>
        </w:rPr>
        <w:t>Unsatisfactory Temporary Worker</w:t>
      </w:r>
      <w:r>
        <w:rPr>
          <w:rFonts w:ascii="serif" w:hAnsi="serif" w:cs="serif"/>
          <w:color w:val="000000"/>
          <w:sz w:val="20"/>
          <w:szCs w:val="20"/>
        </w:rPr>
        <w:t>), then the Client shall</w:t>
      </w:r>
      <w:r w:rsidR="004C42F3">
        <w:rPr>
          <w:rFonts w:ascii="serif" w:hAnsi="serif" w:cs="serif"/>
          <w:color w:val="000000"/>
          <w:sz w:val="20"/>
          <w:szCs w:val="20"/>
        </w:rPr>
        <w:t xml:space="preserve"> </w:t>
      </w:r>
      <w:r>
        <w:rPr>
          <w:rFonts w:ascii="serif" w:hAnsi="serif" w:cs="serif"/>
          <w:color w:val="000000"/>
          <w:sz w:val="20"/>
          <w:szCs w:val="20"/>
        </w:rPr>
        <w:t xml:space="preserve">notify </w:t>
      </w:r>
      <w:r w:rsidR="0027209F">
        <w:rPr>
          <w:rFonts w:ascii="serif" w:hAnsi="serif" w:cs="serif"/>
          <w:color w:val="000000"/>
          <w:sz w:val="20"/>
          <w:szCs w:val="20"/>
        </w:rPr>
        <w:t>Nurse Plus</w:t>
      </w:r>
      <w:r>
        <w:rPr>
          <w:rFonts w:ascii="serif" w:hAnsi="serif" w:cs="serif"/>
          <w:color w:val="000000"/>
          <w:sz w:val="20"/>
          <w:szCs w:val="20"/>
        </w:rPr>
        <w:t xml:space="preserve"> in writing </w:t>
      </w:r>
      <w:r w:rsidR="004C42F3">
        <w:rPr>
          <w:rFonts w:ascii="serif" w:hAnsi="serif" w:cs="serif"/>
          <w:color w:val="000000"/>
          <w:sz w:val="20"/>
          <w:szCs w:val="20"/>
        </w:rPr>
        <w:t xml:space="preserve">immediately </w:t>
      </w:r>
      <w:r>
        <w:rPr>
          <w:rFonts w:ascii="serif" w:hAnsi="serif" w:cs="serif"/>
          <w:color w:val="000000"/>
          <w:sz w:val="20"/>
          <w:szCs w:val="20"/>
        </w:rPr>
        <w:t>of that fact giving</w:t>
      </w:r>
      <w:r w:rsidR="00C55041">
        <w:rPr>
          <w:rFonts w:ascii="serif" w:hAnsi="serif" w:cs="serif"/>
          <w:color w:val="000000"/>
          <w:sz w:val="20"/>
          <w:szCs w:val="20"/>
        </w:rPr>
        <w:t xml:space="preserve"> reasonable</w:t>
      </w:r>
      <w:r>
        <w:rPr>
          <w:rFonts w:ascii="serif" w:hAnsi="serif" w:cs="serif"/>
          <w:color w:val="000000"/>
          <w:sz w:val="20"/>
          <w:szCs w:val="20"/>
        </w:rPr>
        <w:t xml:space="preserve"> grounds for its dissatisfaction with the Unsatisfactory Temporary Worker.</w:t>
      </w:r>
      <w:bookmarkStart w:id="17" w:name="co_anchor_a736471_1"/>
      <w:bookmarkEnd w:id="17"/>
      <w:r>
        <w:rPr>
          <w:rFonts w:ascii="serif" w:hAnsi="serif" w:cs="serif"/>
          <w:color w:val="000000"/>
          <w:sz w:val="20"/>
          <w:szCs w:val="20"/>
        </w:rPr>
        <w:t> </w:t>
      </w:r>
      <w:bookmarkStart w:id="18" w:name="co_anchor_a932367_1"/>
      <w:bookmarkEnd w:id="18"/>
    </w:p>
    <w:p w14:paraId="707AC4D4" w14:textId="77777777" w:rsidR="009349C6" w:rsidRPr="00C55041" w:rsidRDefault="004C42F3"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sidRPr="004C42F3">
        <w:rPr>
          <w:rFonts w:ascii="serif" w:hAnsi="serif" w:cs="serif"/>
          <w:b/>
          <w:color w:val="000000"/>
          <w:sz w:val="20"/>
          <w:szCs w:val="20"/>
        </w:rPr>
        <w:t>5.</w:t>
      </w:r>
      <w:r w:rsidR="009349C6">
        <w:rPr>
          <w:rFonts w:ascii="serif" w:hAnsi="serif" w:cs="serif"/>
          <w:b/>
          <w:color w:val="000000"/>
          <w:sz w:val="20"/>
          <w:szCs w:val="20"/>
        </w:rPr>
        <w:t>2</w:t>
      </w:r>
      <w:r>
        <w:rPr>
          <w:rFonts w:ascii="serif" w:hAnsi="serif" w:cs="serif"/>
          <w:color w:val="000000"/>
          <w:sz w:val="20"/>
          <w:szCs w:val="20"/>
        </w:rPr>
        <w:t xml:space="preserve"> The Client may terminate the Assignment by instructing the Unsatisfactory Temporary Worker to leave the Assignment immediately and notifying Nurse Plus immediately, or by directing Nurse Plus </w:t>
      </w:r>
      <w:r w:rsidR="009349C6">
        <w:rPr>
          <w:rFonts w:ascii="serif" w:hAnsi="serif" w:cs="serif"/>
          <w:color w:val="000000"/>
          <w:sz w:val="20"/>
          <w:szCs w:val="20"/>
        </w:rPr>
        <w:t xml:space="preserve">immediately </w:t>
      </w:r>
      <w:r>
        <w:rPr>
          <w:rFonts w:ascii="serif" w:hAnsi="serif" w:cs="serif"/>
          <w:color w:val="000000"/>
          <w:sz w:val="20"/>
          <w:szCs w:val="20"/>
        </w:rPr>
        <w:t>to remove the Unsatisfactory Temporary Worker.</w:t>
      </w:r>
      <w:r w:rsidR="009349C6">
        <w:rPr>
          <w:rFonts w:ascii="serif" w:hAnsi="serif" w:cs="serif"/>
          <w:color w:val="000000"/>
          <w:sz w:val="20"/>
          <w:szCs w:val="20"/>
        </w:rPr>
        <w:t xml:space="preserve"> In such circumstances, Nurse Plus may reduce or cancel the charges for the time worked by that Temporary Worker, provided that the Assignment terminates before the end of the first day of the Assignment or within two hours of the start of the Assignment if the Temporary Worker is to be used for less than 12 hours in any one week. </w:t>
      </w:r>
    </w:p>
    <w:p w14:paraId="71449ED6" w14:textId="77777777" w:rsidR="00C5504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5.</w:t>
      </w:r>
      <w:r w:rsidR="009349C6">
        <w:rPr>
          <w:rFonts w:ascii="serif" w:hAnsi="serif" w:cs="serif"/>
          <w:b/>
          <w:bCs/>
          <w:color w:val="000000"/>
          <w:sz w:val="20"/>
          <w:szCs w:val="20"/>
        </w:rPr>
        <w:t>3</w:t>
      </w:r>
      <w:r w:rsidR="007A44A1">
        <w:rPr>
          <w:rFonts w:ascii="serif" w:hAnsi="serif" w:cs="serif"/>
          <w:color w:val="000000"/>
          <w:sz w:val="20"/>
          <w:szCs w:val="20"/>
        </w:rPr>
        <w:t> </w:t>
      </w:r>
      <w:r w:rsidR="009349C6">
        <w:rPr>
          <w:rFonts w:ascii="serif" w:hAnsi="serif" w:cs="serif"/>
          <w:color w:val="000000"/>
          <w:sz w:val="20"/>
          <w:szCs w:val="20"/>
        </w:rPr>
        <w:t xml:space="preserve">In all other circumstances, </w:t>
      </w:r>
      <w:r w:rsidR="0027209F">
        <w:rPr>
          <w:rFonts w:ascii="serif" w:hAnsi="serif" w:cs="serif"/>
          <w:color w:val="000000"/>
          <w:sz w:val="20"/>
          <w:szCs w:val="20"/>
        </w:rPr>
        <w:t>Nurse Plus</w:t>
      </w:r>
      <w:r>
        <w:rPr>
          <w:rFonts w:ascii="serif" w:hAnsi="serif" w:cs="serif"/>
          <w:color w:val="000000"/>
          <w:sz w:val="20"/>
          <w:szCs w:val="20"/>
        </w:rPr>
        <w:t xml:space="preserve"> or the Client may termi</w:t>
      </w:r>
      <w:r w:rsidR="00C55041">
        <w:rPr>
          <w:rFonts w:ascii="serif" w:hAnsi="serif" w:cs="serif"/>
          <w:color w:val="000000"/>
          <w:sz w:val="20"/>
          <w:szCs w:val="20"/>
        </w:rPr>
        <w:t>nate an Assignment at any time with at least 24 hours written notice.</w:t>
      </w:r>
      <w:r w:rsidR="00460E60" w:rsidRPr="00460E60">
        <w:rPr>
          <w:rFonts w:ascii="serif" w:hAnsi="serif" w:cs="serif"/>
          <w:color w:val="000000"/>
          <w:sz w:val="20"/>
          <w:szCs w:val="20"/>
        </w:rPr>
        <w:t xml:space="preserve"> </w:t>
      </w:r>
      <w:r w:rsidR="00C55041">
        <w:rPr>
          <w:rFonts w:ascii="serif" w:hAnsi="serif" w:cs="serif"/>
          <w:color w:val="000000"/>
          <w:sz w:val="20"/>
          <w:szCs w:val="20"/>
        </w:rPr>
        <w:t>If the Client does not provide 24 hours written notice</w:t>
      </w:r>
      <w:r w:rsidR="00460E60">
        <w:rPr>
          <w:rFonts w:ascii="serif" w:hAnsi="serif" w:cs="serif"/>
          <w:color w:val="000000"/>
          <w:sz w:val="20"/>
          <w:szCs w:val="20"/>
        </w:rPr>
        <w:t xml:space="preserve"> to terminate an</w:t>
      </w:r>
      <w:r w:rsidR="00C55041">
        <w:rPr>
          <w:rFonts w:ascii="serif" w:hAnsi="serif" w:cs="serif"/>
          <w:color w:val="000000"/>
          <w:sz w:val="20"/>
          <w:szCs w:val="20"/>
        </w:rPr>
        <w:t xml:space="preserve"> Assignment to Nurse, then payment of a sum equal to 8 times the Temporary Worker’s hourly rate will be due from the Client to Nurse Plus. </w:t>
      </w:r>
    </w:p>
    <w:p w14:paraId="0D8D01DD" w14:textId="77777777" w:rsidR="006A37A1" w:rsidRDefault="00460E60"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sidRPr="00460E60">
        <w:rPr>
          <w:rFonts w:ascii="serif" w:hAnsi="serif" w:cs="serif"/>
          <w:b/>
          <w:color w:val="000000"/>
          <w:sz w:val="20"/>
          <w:szCs w:val="20"/>
        </w:rPr>
        <w:t>5.</w:t>
      </w:r>
      <w:r>
        <w:rPr>
          <w:rFonts w:ascii="serif" w:hAnsi="serif" w:cs="serif"/>
          <w:b/>
          <w:color w:val="000000"/>
          <w:sz w:val="20"/>
          <w:szCs w:val="20"/>
        </w:rPr>
        <w:t>4</w:t>
      </w:r>
      <w:r>
        <w:rPr>
          <w:rFonts w:ascii="serif" w:hAnsi="serif" w:cs="serif"/>
          <w:color w:val="000000"/>
          <w:sz w:val="20"/>
          <w:szCs w:val="20"/>
        </w:rPr>
        <w:t xml:space="preserve"> Where an Assignment is terminated under Clause 5.3, the Client remains responsible for </w:t>
      </w:r>
      <w:r w:rsidR="006A37A1">
        <w:rPr>
          <w:rFonts w:ascii="serif" w:hAnsi="serif" w:cs="serif"/>
          <w:color w:val="000000"/>
          <w:sz w:val="20"/>
          <w:szCs w:val="20"/>
        </w:rPr>
        <w:t xml:space="preserve">the payment of Temporary Worker Fees due and payable </w:t>
      </w:r>
      <w:r>
        <w:rPr>
          <w:rFonts w:ascii="serif" w:hAnsi="serif" w:cs="serif"/>
          <w:color w:val="000000"/>
          <w:sz w:val="20"/>
          <w:szCs w:val="20"/>
        </w:rPr>
        <w:t xml:space="preserve">by the Client </w:t>
      </w:r>
      <w:r w:rsidR="006A37A1">
        <w:rPr>
          <w:rFonts w:ascii="serif" w:hAnsi="serif" w:cs="serif"/>
          <w:color w:val="000000"/>
          <w:sz w:val="20"/>
          <w:szCs w:val="20"/>
        </w:rPr>
        <w:t>for services already performed. </w:t>
      </w:r>
      <w:bookmarkStart w:id="19" w:name="co_anchor_a834283_1"/>
      <w:bookmarkEnd w:id="19"/>
    </w:p>
    <w:p w14:paraId="483EC74B" w14:textId="77777777" w:rsidR="004C42F3" w:rsidRPr="00460E60" w:rsidRDefault="009349C6"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sidRPr="009349C6">
        <w:rPr>
          <w:rFonts w:ascii="serif" w:hAnsi="serif" w:cs="serif"/>
          <w:b/>
          <w:color w:val="000000"/>
          <w:sz w:val="20"/>
          <w:szCs w:val="20"/>
        </w:rPr>
        <w:t>5.5</w:t>
      </w:r>
      <w:r>
        <w:rPr>
          <w:rFonts w:ascii="serif" w:hAnsi="serif" w:cs="serif"/>
          <w:color w:val="000000"/>
          <w:sz w:val="20"/>
          <w:szCs w:val="20"/>
        </w:rPr>
        <w:t xml:space="preserve"> </w:t>
      </w:r>
      <w:r w:rsidR="004C42F3">
        <w:rPr>
          <w:rFonts w:ascii="serif" w:hAnsi="serif" w:cs="serif"/>
          <w:color w:val="000000"/>
          <w:sz w:val="20"/>
          <w:szCs w:val="20"/>
        </w:rPr>
        <w:t>Nurse Plus shall notify the Client if it reasonably believes that any Temporary Worker is unsuitable for the Assignment.</w:t>
      </w:r>
    </w:p>
    <w:p w14:paraId="670AF466" w14:textId="77777777" w:rsidR="006A37A1" w:rsidRPr="00460E60" w:rsidRDefault="006A37A1" w:rsidP="00460E60">
      <w:pPr>
        <w:widowControl w:val="0"/>
        <w:autoSpaceDE w:val="0"/>
        <w:autoSpaceDN w:val="0"/>
        <w:adjustRightInd w:val="0"/>
        <w:spacing w:before="100" w:beforeAutospacing="1" w:after="100" w:afterAutospacing="1"/>
        <w:jc w:val="both"/>
        <w:outlineLvl w:val="0"/>
        <w:rPr>
          <w:rFonts w:ascii="serif" w:hAnsi="serif" w:cs="serif"/>
          <w:color w:val="000000"/>
          <w:sz w:val="20"/>
          <w:szCs w:val="20"/>
        </w:rPr>
      </w:pPr>
      <w:r>
        <w:rPr>
          <w:rFonts w:ascii="serif" w:hAnsi="serif" w:cs="serif"/>
          <w:b/>
          <w:bCs/>
          <w:color w:val="000000"/>
          <w:sz w:val="20"/>
          <w:szCs w:val="20"/>
        </w:rPr>
        <w:t>6.</w:t>
      </w:r>
      <w:r>
        <w:rPr>
          <w:rFonts w:ascii="serif" w:hAnsi="serif" w:cs="serif"/>
          <w:color w:val="000000"/>
          <w:sz w:val="20"/>
          <w:szCs w:val="20"/>
        </w:rPr>
        <w:t>  </w:t>
      </w:r>
      <w:r>
        <w:rPr>
          <w:rFonts w:ascii="serif" w:hAnsi="serif" w:cs="serif"/>
          <w:b/>
          <w:bCs/>
          <w:color w:val="000000"/>
          <w:sz w:val="20"/>
          <w:szCs w:val="20"/>
        </w:rPr>
        <w:t>FEES AND VAT</w:t>
      </w:r>
      <w:r>
        <w:rPr>
          <w:rFonts w:ascii="serif" w:hAnsi="serif" w:cs="serif"/>
          <w:color w:val="000000"/>
          <w:sz w:val="20"/>
          <w:szCs w:val="20"/>
        </w:rPr>
        <w:t>  </w:t>
      </w:r>
      <w:bookmarkStart w:id="20" w:name="co_anchor_a885782_1"/>
      <w:bookmarkEnd w:id="20"/>
    </w:p>
    <w:p w14:paraId="4EF1F4E2" w14:textId="77777777" w:rsidR="00C172C7"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6.1</w:t>
      </w:r>
      <w:r w:rsidR="007A44A1">
        <w:rPr>
          <w:rFonts w:ascii="serif" w:hAnsi="serif" w:cs="serif"/>
          <w:color w:val="000000"/>
          <w:sz w:val="20"/>
          <w:szCs w:val="20"/>
        </w:rPr>
        <w:t> </w:t>
      </w:r>
      <w:r>
        <w:rPr>
          <w:rFonts w:ascii="serif" w:hAnsi="serif" w:cs="serif"/>
          <w:color w:val="000000"/>
          <w:sz w:val="20"/>
          <w:szCs w:val="20"/>
        </w:rPr>
        <w:t xml:space="preserve">The Client will pay </w:t>
      </w:r>
      <w:r w:rsidR="0027209F">
        <w:rPr>
          <w:rFonts w:ascii="serif" w:hAnsi="serif" w:cs="serif"/>
          <w:color w:val="000000"/>
          <w:sz w:val="20"/>
          <w:szCs w:val="20"/>
        </w:rPr>
        <w:t>Nurse Plus</w:t>
      </w:r>
      <w:r>
        <w:rPr>
          <w:rFonts w:ascii="serif" w:hAnsi="serif" w:cs="serif"/>
          <w:color w:val="000000"/>
          <w:sz w:val="20"/>
          <w:szCs w:val="20"/>
        </w:rPr>
        <w:t xml:space="preserve"> Temporary Worker Fees in respect of Temporary Workers</w:t>
      </w:r>
      <w:r w:rsidR="00C172C7">
        <w:rPr>
          <w:rFonts w:ascii="serif" w:hAnsi="serif" w:cs="serif"/>
          <w:color w:val="000000"/>
          <w:sz w:val="20"/>
          <w:szCs w:val="20"/>
        </w:rPr>
        <w:t xml:space="preserve"> in accordance with the scale of charges advised to the Client at the time of booking. </w:t>
      </w:r>
      <w:r>
        <w:rPr>
          <w:rFonts w:ascii="serif" w:hAnsi="serif" w:cs="serif"/>
          <w:color w:val="000000"/>
          <w:sz w:val="20"/>
          <w:szCs w:val="20"/>
        </w:rPr>
        <w:t>The Temporary Worker Fees comprise the Tempora</w:t>
      </w:r>
      <w:r w:rsidR="007A44A1">
        <w:rPr>
          <w:rFonts w:ascii="serif" w:hAnsi="serif" w:cs="serif"/>
          <w:color w:val="000000"/>
          <w:sz w:val="20"/>
          <w:szCs w:val="20"/>
        </w:rPr>
        <w:t>ry Worker’s pay and holiday pay</w:t>
      </w:r>
      <w:r>
        <w:rPr>
          <w:rFonts w:ascii="serif" w:hAnsi="serif" w:cs="serif"/>
          <w:color w:val="000000"/>
          <w:sz w:val="20"/>
          <w:szCs w:val="20"/>
        </w:rPr>
        <w:t xml:space="preserve"> and include </w:t>
      </w:r>
      <w:r w:rsidR="0027209F">
        <w:rPr>
          <w:rFonts w:ascii="serif" w:hAnsi="serif" w:cs="serif"/>
          <w:color w:val="000000"/>
          <w:sz w:val="20"/>
          <w:szCs w:val="20"/>
        </w:rPr>
        <w:t>Nurse Plus</w:t>
      </w:r>
      <w:r>
        <w:rPr>
          <w:rFonts w:ascii="serif" w:hAnsi="serif" w:cs="serif"/>
          <w:color w:val="000000"/>
          <w:sz w:val="20"/>
          <w:szCs w:val="20"/>
        </w:rPr>
        <w:t xml:space="preserve">’s commission and employer’s National Insurance contributions. </w:t>
      </w:r>
    </w:p>
    <w:p w14:paraId="5C49C206"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color w:val="000000"/>
          <w:sz w:val="20"/>
          <w:szCs w:val="20"/>
        </w:rPr>
        <w:t>The following conditions apply to the Temporary Worker Fees:</w:t>
      </w:r>
    </w:p>
    <w:p w14:paraId="45609593"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(a)</w:t>
      </w:r>
      <w:r w:rsidR="00C172C7">
        <w:rPr>
          <w:rFonts w:ascii="serif" w:hAnsi="serif" w:cs="serif"/>
          <w:color w:val="000000"/>
          <w:sz w:val="20"/>
          <w:szCs w:val="20"/>
        </w:rPr>
        <w:t>  </w:t>
      </w:r>
      <w:r>
        <w:rPr>
          <w:rFonts w:ascii="serif" w:hAnsi="serif" w:cs="serif"/>
          <w:color w:val="000000"/>
          <w:sz w:val="20"/>
          <w:szCs w:val="20"/>
        </w:rPr>
        <w:t>they are calculated according to the number of hours worked by the Temporary Worker</w:t>
      </w:r>
      <w:r w:rsidR="00C172C7">
        <w:rPr>
          <w:rFonts w:ascii="serif" w:hAnsi="serif" w:cs="serif"/>
          <w:color w:val="000000"/>
          <w:sz w:val="20"/>
          <w:szCs w:val="20"/>
        </w:rPr>
        <w:t xml:space="preserve"> (to the nearest quarter </w:t>
      </w:r>
      <w:r w:rsidR="00C172C7">
        <w:rPr>
          <w:rFonts w:ascii="serif" w:hAnsi="serif" w:cs="serif"/>
          <w:color w:val="000000"/>
          <w:sz w:val="20"/>
          <w:szCs w:val="20"/>
        </w:rPr>
        <w:lastRenderedPageBreak/>
        <w:t>hour);</w:t>
      </w:r>
    </w:p>
    <w:p w14:paraId="50F39F10" w14:textId="1140AB64"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w:t>
      </w:r>
      <w:r w:rsidR="006D11E7">
        <w:rPr>
          <w:rFonts w:ascii="serif" w:hAnsi="serif" w:cs="serif"/>
          <w:b/>
          <w:bCs/>
          <w:color w:val="000000"/>
          <w:sz w:val="20"/>
          <w:szCs w:val="20"/>
        </w:rPr>
        <w:t>b</w:t>
      </w:r>
      <w:r>
        <w:rPr>
          <w:rFonts w:ascii="serif" w:hAnsi="serif" w:cs="serif"/>
          <w:b/>
          <w:bCs/>
          <w:color w:val="000000"/>
          <w:sz w:val="20"/>
          <w:szCs w:val="20"/>
        </w:rPr>
        <w:t>)</w:t>
      </w:r>
      <w:r w:rsidR="005212EB">
        <w:rPr>
          <w:rFonts w:ascii="serif" w:hAnsi="serif" w:cs="serif"/>
          <w:color w:val="000000"/>
          <w:sz w:val="20"/>
          <w:szCs w:val="20"/>
        </w:rPr>
        <w:t>  </w:t>
      </w:r>
      <w:r>
        <w:rPr>
          <w:rFonts w:ascii="serif" w:hAnsi="serif" w:cs="serif"/>
          <w:color w:val="000000"/>
          <w:sz w:val="20"/>
          <w:szCs w:val="20"/>
        </w:rPr>
        <w:t xml:space="preserve">the Client shall during the Assignment sign a time sheet verifying the number of hours worked by the Temporary Worker during a particular week. If the Client is unable to sign a time sheet produced for authentication by the Temporary Worker because the Client disputes the hours claimed, the Client shall inform </w:t>
      </w:r>
      <w:r w:rsidR="0027209F">
        <w:rPr>
          <w:rFonts w:ascii="serif" w:hAnsi="serif" w:cs="serif"/>
          <w:color w:val="000000"/>
          <w:sz w:val="20"/>
          <w:szCs w:val="20"/>
        </w:rPr>
        <w:t>Nurse Plus</w:t>
      </w:r>
      <w:r>
        <w:rPr>
          <w:rFonts w:ascii="serif" w:hAnsi="serif" w:cs="serif"/>
          <w:color w:val="000000"/>
          <w:sz w:val="20"/>
          <w:szCs w:val="20"/>
        </w:rPr>
        <w:t xml:space="preserve"> </w:t>
      </w:r>
      <w:r w:rsidR="005212EB">
        <w:rPr>
          <w:rFonts w:ascii="serif" w:hAnsi="serif" w:cs="serif"/>
          <w:color w:val="000000"/>
          <w:sz w:val="20"/>
          <w:szCs w:val="20"/>
        </w:rPr>
        <w:t>immediately</w:t>
      </w:r>
      <w:r>
        <w:rPr>
          <w:rFonts w:ascii="serif" w:hAnsi="serif" w:cs="serif"/>
          <w:color w:val="000000"/>
          <w:sz w:val="20"/>
          <w:szCs w:val="20"/>
        </w:rPr>
        <w:t xml:space="preserve"> and shall co-operate fully and in a timely fashion with </w:t>
      </w:r>
      <w:r w:rsidR="0027209F">
        <w:rPr>
          <w:rFonts w:ascii="serif" w:hAnsi="serif" w:cs="serif"/>
          <w:color w:val="000000"/>
          <w:sz w:val="20"/>
          <w:szCs w:val="20"/>
        </w:rPr>
        <w:t>Nurse Plus</w:t>
      </w:r>
      <w:r>
        <w:rPr>
          <w:rFonts w:ascii="serif" w:hAnsi="serif" w:cs="serif"/>
          <w:color w:val="000000"/>
          <w:sz w:val="20"/>
          <w:szCs w:val="20"/>
        </w:rPr>
        <w:t xml:space="preserve"> to enable </w:t>
      </w:r>
      <w:r w:rsidR="0027209F">
        <w:rPr>
          <w:rFonts w:ascii="serif" w:hAnsi="serif" w:cs="serif"/>
          <w:color w:val="000000"/>
          <w:sz w:val="20"/>
          <w:szCs w:val="20"/>
        </w:rPr>
        <w:t>Nurse Plus</w:t>
      </w:r>
      <w:r>
        <w:rPr>
          <w:rFonts w:ascii="serif" w:hAnsi="serif" w:cs="serif"/>
          <w:color w:val="000000"/>
          <w:sz w:val="20"/>
          <w:szCs w:val="20"/>
        </w:rPr>
        <w:t xml:space="preserve"> to establish what hours, if any, were worked by the Temporary Worker. Failure to sign the time sheet does not absolve the Client of its obligation to pay the Temporary Worker Fees in respec</w:t>
      </w:r>
      <w:r w:rsidR="005212EB">
        <w:rPr>
          <w:rFonts w:ascii="serif" w:hAnsi="serif" w:cs="serif"/>
          <w:color w:val="000000"/>
          <w:sz w:val="20"/>
          <w:szCs w:val="20"/>
        </w:rPr>
        <w:t>t of the hours actually worked;</w:t>
      </w:r>
    </w:p>
    <w:p w14:paraId="4D32F2E1" w14:textId="7224E4E1"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w:t>
      </w:r>
      <w:r w:rsidR="006D11E7">
        <w:rPr>
          <w:rFonts w:ascii="serif" w:hAnsi="serif" w:cs="serif"/>
          <w:b/>
          <w:bCs/>
          <w:color w:val="000000"/>
          <w:sz w:val="20"/>
          <w:szCs w:val="20"/>
        </w:rPr>
        <w:t>c</w:t>
      </w:r>
      <w:r>
        <w:rPr>
          <w:rFonts w:ascii="serif" w:hAnsi="serif" w:cs="serif"/>
          <w:b/>
          <w:bCs/>
          <w:color w:val="000000"/>
          <w:sz w:val="20"/>
          <w:szCs w:val="20"/>
        </w:rPr>
        <w:t>)</w:t>
      </w:r>
      <w:r w:rsidR="005212EB">
        <w:rPr>
          <w:rFonts w:ascii="serif" w:hAnsi="serif" w:cs="serif"/>
          <w:color w:val="000000"/>
          <w:sz w:val="20"/>
          <w:szCs w:val="20"/>
        </w:rPr>
        <w:t>  </w:t>
      </w:r>
      <w:r>
        <w:rPr>
          <w:rFonts w:ascii="serif" w:hAnsi="serif" w:cs="serif"/>
          <w:color w:val="000000"/>
          <w:sz w:val="20"/>
          <w:szCs w:val="20"/>
        </w:rPr>
        <w:t>the Client acknowledges that it shall not decline to sign a time sheet on the basis that it is dissatisfied with the work performed by the Temporary Worker. In cases of unsuitable or unsatisfactory work the provisions of</w:t>
      </w:r>
      <w:r w:rsidR="006B4FDD">
        <w:rPr>
          <w:rFonts w:ascii="serif" w:hAnsi="serif" w:cs="serif"/>
          <w:color w:val="000000"/>
          <w:sz w:val="20"/>
          <w:szCs w:val="20"/>
        </w:rPr>
        <w:t xml:space="preserve"> Clause 5.2</w:t>
      </w:r>
      <w:r w:rsidR="005212EB">
        <w:rPr>
          <w:rFonts w:ascii="serif" w:hAnsi="serif" w:cs="serif"/>
          <w:color w:val="000000"/>
          <w:sz w:val="20"/>
          <w:szCs w:val="20"/>
        </w:rPr>
        <w:t xml:space="preserve"> shall apply.</w:t>
      </w:r>
    </w:p>
    <w:p w14:paraId="577F47B2" w14:textId="61FA6A28"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w:t>
      </w:r>
      <w:r w:rsidR="006D11E7">
        <w:rPr>
          <w:rFonts w:ascii="serif" w:hAnsi="serif" w:cs="serif"/>
          <w:b/>
          <w:bCs/>
          <w:color w:val="000000"/>
          <w:sz w:val="20"/>
          <w:szCs w:val="20"/>
        </w:rPr>
        <w:t>d</w:t>
      </w:r>
      <w:r>
        <w:rPr>
          <w:rFonts w:ascii="serif" w:hAnsi="serif" w:cs="serif"/>
          <w:b/>
          <w:bCs/>
          <w:color w:val="000000"/>
          <w:sz w:val="20"/>
          <w:szCs w:val="20"/>
        </w:rPr>
        <w:t>)</w:t>
      </w:r>
      <w:r>
        <w:rPr>
          <w:rFonts w:ascii="serif" w:hAnsi="serif" w:cs="serif"/>
          <w:color w:val="000000"/>
          <w:sz w:val="20"/>
          <w:szCs w:val="20"/>
        </w:rPr>
        <w:t>  </w:t>
      </w:r>
      <w:r w:rsidR="0027209F">
        <w:rPr>
          <w:rFonts w:ascii="serif" w:hAnsi="serif" w:cs="serif"/>
          <w:color w:val="000000"/>
          <w:sz w:val="20"/>
          <w:szCs w:val="20"/>
        </w:rPr>
        <w:t>Nurse Plus</w:t>
      </w:r>
      <w:r>
        <w:rPr>
          <w:rFonts w:ascii="serif" w:hAnsi="serif" w:cs="serif"/>
          <w:color w:val="000000"/>
          <w:sz w:val="20"/>
          <w:szCs w:val="20"/>
        </w:rPr>
        <w:t xml:space="preserve"> shall submit all invoices together with the applicable signed time sheets verifying the number of hours worked by the Temporary Worker;</w:t>
      </w:r>
    </w:p>
    <w:p w14:paraId="3F3D3F8A" w14:textId="68561FF6"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w:t>
      </w:r>
      <w:r w:rsidR="006D11E7">
        <w:rPr>
          <w:rFonts w:ascii="serif" w:hAnsi="serif" w:cs="serif"/>
          <w:b/>
          <w:bCs/>
          <w:color w:val="000000"/>
          <w:sz w:val="20"/>
          <w:szCs w:val="20"/>
        </w:rPr>
        <w:t>e</w:t>
      </w:r>
      <w:r>
        <w:rPr>
          <w:rFonts w:ascii="serif" w:hAnsi="serif" w:cs="serif"/>
          <w:b/>
          <w:bCs/>
          <w:color w:val="000000"/>
          <w:sz w:val="20"/>
          <w:szCs w:val="20"/>
        </w:rPr>
        <w:t>)</w:t>
      </w:r>
      <w:r>
        <w:rPr>
          <w:rFonts w:ascii="serif" w:hAnsi="serif" w:cs="serif"/>
          <w:color w:val="000000"/>
          <w:sz w:val="20"/>
          <w:szCs w:val="20"/>
        </w:rPr>
        <w:t>  </w:t>
      </w:r>
      <w:r w:rsidR="0027209F">
        <w:rPr>
          <w:rFonts w:ascii="serif" w:hAnsi="serif" w:cs="serif"/>
          <w:color w:val="000000"/>
          <w:sz w:val="20"/>
          <w:szCs w:val="20"/>
        </w:rPr>
        <w:t>Nurse Plus</w:t>
      </w:r>
      <w:r>
        <w:rPr>
          <w:rFonts w:ascii="serif" w:hAnsi="serif" w:cs="serif"/>
          <w:color w:val="000000"/>
          <w:sz w:val="20"/>
          <w:szCs w:val="20"/>
        </w:rPr>
        <w:t xml:space="preserve"> shall invoice the Client </w:t>
      </w:r>
      <w:r w:rsidR="00C611D2">
        <w:rPr>
          <w:rFonts w:ascii="serif" w:hAnsi="serif" w:cs="serif"/>
          <w:color w:val="000000"/>
          <w:sz w:val="20"/>
          <w:szCs w:val="20"/>
        </w:rPr>
        <w:t>monthly</w:t>
      </w:r>
      <w:r>
        <w:rPr>
          <w:rFonts w:ascii="serif" w:hAnsi="serif" w:cs="serif"/>
          <w:color w:val="000000"/>
          <w:sz w:val="20"/>
          <w:szCs w:val="20"/>
        </w:rPr>
        <w:t xml:space="preserve"> in arrears and</w:t>
      </w:r>
      <w:r w:rsidR="005212EB">
        <w:rPr>
          <w:rFonts w:ascii="serif" w:hAnsi="serif" w:cs="serif"/>
          <w:color w:val="000000"/>
          <w:sz w:val="20"/>
          <w:szCs w:val="20"/>
        </w:rPr>
        <w:t xml:space="preserve"> invoices are payable within 14</w:t>
      </w:r>
      <w:r>
        <w:rPr>
          <w:rFonts w:ascii="serif" w:hAnsi="serif" w:cs="serif"/>
          <w:color w:val="000000"/>
          <w:sz w:val="20"/>
          <w:szCs w:val="20"/>
        </w:rPr>
        <w:t xml:space="preserve"> days of receipt. No fee is incurred by the Client until the Temporary Worker has commenced the Assignment;</w:t>
      </w:r>
      <w:r w:rsidR="005212EB">
        <w:rPr>
          <w:rFonts w:ascii="serif" w:hAnsi="serif" w:cs="serif"/>
          <w:color w:val="000000"/>
          <w:sz w:val="20"/>
          <w:szCs w:val="20"/>
        </w:rPr>
        <w:t xml:space="preserve"> and</w:t>
      </w:r>
    </w:p>
    <w:p w14:paraId="5FB7CDFF" w14:textId="33C2B37E"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w:t>
      </w:r>
      <w:r w:rsidR="006D11E7">
        <w:rPr>
          <w:rFonts w:ascii="serif" w:hAnsi="serif" w:cs="serif"/>
          <w:b/>
          <w:bCs/>
          <w:color w:val="000000"/>
          <w:sz w:val="20"/>
          <w:szCs w:val="20"/>
        </w:rPr>
        <w:t>f</w:t>
      </w:r>
      <w:r>
        <w:rPr>
          <w:rFonts w:ascii="serif" w:hAnsi="serif" w:cs="serif"/>
          <w:b/>
          <w:bCs/>
          <w:color w:val="000000"/>
          <w:sz w:val="20"/>
          <w:szCs w:val="20"/>
        </w:rPr>
        <w:t>)</w:t>
      </w:r>
      <w:r>
        <w:rPr>
          <w:rFonts w:ascii="serif" w:hAnsi="serif" w:cs="serif"/>
          <w:color w:val="000000"/>
          <w:sz w:val="20"/>
          <w:szCs w:val="20"/>
        </w:rPr>
        <w:t>  the Client shall not be required to pay Temporary Worker Fees for any absences (for whatever reason) of a Temporary Worker</w:t>
      </w:r>
      <w:r w:rsidR="005212EB">
        <w:rPr>
          <w:rFonts w:ascii="serif" w:hAnsi="serif" w:cs="serif"/>
          <w:color w:val="000000"/>
          <w:sz w:val="20"/>
          <w:szCs w:val="20"/>
        </w:rPr>
        <w:t>.</w:t>
      </w:r>
    </w:p>
    <w:p w14:paraId="709DDDD7"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6.2</w:t>
      </w:r>
      <w:r w:rsidR="007A44A1">
        <w:rPr>
          <w:rFonts w:ascii="serif" w:hAnsi="serif" w:cs="serif"/>
          <w:color w:val="000000"/>
          <w:sz w:val="20"/>
          <w:szCs w:val="20"/>
        </w:rPr>
        <w:t> </w:t>
      </w:r>
      <w:r w:rsidR="0027209F">
        <w:rPr>
          <w:rFonts w:ascii="serif" w:hAnsi="serif" w:cs="serif"/>
          <w:color w:val="000000"/>
          <w:sz w:val="20"/>
          <w:szCs w:val="20"/>
        </w:rPr>
        <w:t>Nurse Plus</w:t>
      </w:r>
      <w:r>
        <w:rPr>
          <w:rFonts w:ascii="serif" w:hAnsi="serif" w:cs="serif"/>
          <w:color w:val="000000"/>
          <w:sz w:val="20"/>
          <w:szCs w:val="20"/>
        </w:rPr>
        <w:t xml:space="preserve"> shall charge VAT to the Client, at the prevailing rate</w:t>
      </w:r>
      <w:r w:rsidR="005212EB">
        <w:rPr>
          <w:rFonts w:ascii="serif" w:hAnsi="serif" w:cs="serif"/>
          <w:color w:val="000000"/>
          <w:sz w:val="20"/>
          <w:szCs w:val="20"/>
        </w:rPr>
        <w:t>.</w:t>
      </w:r>
      <w:r>
        <w:rPr>
          <w:rFonts w:ascii="serif" w:hAnsi="serif" w:cs="serif"/>
          <w:color w:val="000000"/>
          <w:sz w:val="20"/>
          <w:szCs w:val="20"/>
        </w:rPr>
        <w:t> </w:t>
      </w:r>
    </w:p>
    <w:p w14:paraId="22192FDE" w14:textId="1BA664DF"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6.3</w:t>
      </w:r>
      <w:r w:rsidR="007A44A1">
        <w:rPr>
          <w:rFonts w:ascii="serif" w:hAnsi="serif" w:cs="serif"/>
          <w:color w:val="000000"/>
          <w:sz w:val="20"/>
          <w:szCs w:val="20"/>
        </w:rPr>
        <w:t> </w:t>
      </w:r>
      <w:r>
        <w:rPr>
          <w:rFonts w:ascii="serif" w:hAnsi="serif" w:cs="serif"/>
          <w:color w:val="000000"/>
          <w:sz w:val="20"/>
          <w:szCs w:val="20"/>
        </w:rPr>
        <w:t xml:space="preserve">If the Client fails to make a payment due to </w:t>
      </w:r>
      <w:r w:rsidR="0027209F">
        <w:rPr>
          <w:rFonts w:ascii="serif" w:hAnsi="serif" w:cs="serif"/>
          <w:color w:val="000000"/>
          <w:sz w:val="20"/>
          <w:szCs w:val="20"/>
        </w:rPr>
        <w:t>Nurse Plus</w:t>
      </w:r>
      <w:r>
        <w:rPr>
          <w:rFonts w:ascii="serif" w:hAnsi="serif" w:cs="serif"/>
          <w:color w:val="000000"/>
          <w:sz w:val="20"/>
          <w:szCs w:val="20"/>
        </w:rPr>
        <w:t xml:space="preserve"> under this agreement by the due date, then</w:t>
      </w:r>
      <w:r w:rsidR="005212EB">
        <w:rPr>
          <w:rFonts w:ascii="serif" w:hAnsi="serif" w:cs="serif"/>
          <w:color w:val="000000"/>
          <w:sz w:val="20"/>
          <w:szCs w:val="20"/>
        </w:rPr>
        <w:t xml:space="preserve"> Nurse Plus may, without prejudice to its other rights, suspend the services of Temporary Workers to the Client, and</w:t>
      </w:r>
      <w:r>
        <w:rPr>
          <w:rFonts w:ascii="serif" w:hAnsi="serif" w:cs="serif"/>
          <w:color w:val="000000"/>
          <w:sz w:val="20"/>
          <w:szCs w:val="20"/>
        </w:rPr>
        <w:t xml:space="preserve"> the Client shall pay interest on the overdue sum from the due date until payment of the overdue sum, whether before or after judgment. Interest under this </w:t>
      </w:r>
      <w:r w:rsidR="005212EB">
        <w:rPr>
          <w:rFonts w:ascii="serif" w:hAnsi="serif" w:cs="serif"/>
          <w:color w:val="000000"/>
          <w:sz w:val="20"/>
          <w:szCs w:val="20"/>
        </w:rPr>
        <w:t>clause will accrue each day at 2</w:t>
      </w:r>
      <w:r>
        <w:rPr>
          <w:rFonts w:ascii="serif" w:hAnsi="serif" w:cs="serif"/>
          <w:color w:val="000000"/>
          <w:sz w:val="20"/>
          <w:szCs w:val="20"/>
        </w:rPr>
        <w:t xml:space="preserve">% </w:t>
      </w:r>
      <w:r w:rsidR="005212EB">
        <w:rPr>
          <w:rFonts w:ascii="serif" w:hAnsi="serif" w:cs="serif"/>
          <w:color w:val="000000"/>
          <w:sz w:val="20"/>
          <w:szCs w:val="20"/>
        </w:rPr>
        <w:t>per calendar month.</w:t>
      </w:r>
      <w:bookmarkStart w:id="21" w:name="co_anchor_a1008222_1"/>
      <w:bookmarkStart w:id="22" w:name="co_anchor_a943461_1"/>
      <w:bookmarkEnd w:id="21"/>
      <w:bookmarkEnd w:id="22"/>
      <w:r w:rsidR="005212EB">
        <w:rPr>
          <w:rFonts w:ascii="serif" w:hAnsi="serif" w:cs="serif"/>
          <w:color w:val="0000FF"/>
          <w:sz w:val="20"/>
          <w:szCs w:val="20"/>
        </w:rPr>
        <w:tab/>
      </w:r>
    </w:p>
    <w:p w14:paraId="511109AE" w14:textId="5E1D83CB" w:rsidR="006A37A1" w:rsidRDefault="00935D1F" w:rsidP="0BC50DD5">
      <w:pPr>
        <w:widowControl w:val="0"/>
        <w:autoSpaceDE w:val="0"/>
        <w:autoSpaceDN w:val="0"/>
        <w:adjustRightInd w:val="0"/>
        <w:spacing w:before="100" w:beforeAutospacing="1" w:after="100" w:afterAutospacing="1"/>
        <w:jc w:val="both"/>
        <w:outlineLvl w:val="0"/>
        <w:rPr>
          <w:rFonts w:ascii="serif" w:hAnsi="serif" w:cs="serif"/>
          <w:color w:val="000000" w:themeColor="text1"/>
          <w:sz w:val="20"/>
          <w:szCs w:val="20"/>
        </w:rPr>
      </w:pPr>
      <w:r>
        <w:rPr>
          <w:rFonts w:ascii="serif" w:hAnsi="serif" w:cs="serif"/>
          <w:b/>
          <w:bCs/>
          <w:color w:val="000000" w:themeColor="text1"/>
          <w:sz w:val="20"/>
          <w:szCs w:val="20"/>
        </w:rPr>
        <w:t>7</w:t>
      </w:r>
      <w:r w:rsidR="0BC50DD5" w:rsidRPr="0BC50DD5">
        <w:rPr>
          <w:rFonts w:ascii="serif" w:hAnsi="serif" w:cs="serif"/>
          <w:b/>
          <w:bCs/>
          <w:color w:val="000000" w:themeColor="text1"/>
          <w:sz w:val="20"/>
          <w:szCs w:val="20"/>
        </w:rPr>
        <w:t>.</w:t>
      </w:r>
      <w:r w:rsidR="0BC50DD5" w:rsidRPr="0BC50DD5">
        <w:rPr>
          <w:rFonts w:ascii="serif" w:hAnsi="serif" w:cs="serif"/>
          <w:color w:val="000000" w:themeColor="text1"/>
          <w:sz w:val="20"/>
          <w:szCs w:val="20"/>
        </w:rPr>
        <w:t>  </w:t>
      </w:r>
      <w:r w:rsidR="0BC50DD5" w:rsidRPr="0BC50DD5">
        <w:rPr>
          <w:rFonts w:ascii="serif" w:hAnsi="serif" w:cs="serif"/>
          <w:b/>
          <w:bCs/>
          <w:color w:val="000000" w:themeColor="text1"/>
          <w:sz w:val="20"/>
          <w:szCs w:val="20"/>
        </w:rPr>
        <w:t>SURVIVAL</w:t>
      </w:r>
      <w:r w:rsidR="0BC50DD5" w:rsidRPr="0BC50DD5">
        <w:rPr>
          <w:rFonts w:ascii="serif" w:hAnsi="serif" w:cs="serif"/>
          <w:color w:val="000000" w:themeColor="text1"/>
          <w:sz w:val="20"/>
          <w:szCs w:val="20"/>
        </w:rPr>
        <w:t>  </w:t>
      </w:r>
    </w:p>
    <w:p w14:paraId="3405E16D" w14:textId="55CD8C31" w:rsidR="006A37A1" w:rsidRDefault="00935D1F"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Pr>
          <w:rFonts w:ascii="serif" w:hAnsi="serif" w:cs="serif"/>
          <w:b/>
          <w:bCs/>
          <w:color w:val="000000" w:themeColor="text1"/>
          <w:sz w:val="20"/>
          <w:szCs w:val="20"/>
        </w:rPr>
        <w:t>7</w:t>
      </w:r>
      <w:r w:rsidR="0BC50DD5" w:rsidRPr="0BC50DD5">
        <w:rPr>
          <w:rFonts w:ascii="serif" w:hAnsi="serif" w:cs="serif"/>
          <w:b/>
          <w:bCs/>
          <w:color w:val="000000" w:themeColor="text1"/>
          <w:sz w:val="20"/>
          <w:szCs w:val="20"/>
        </w:rPr>
        <w:t>.1</w:t>
      </w:r>
      <w:r w:rsidR="0BC50DD5" w:rsidRPr="0BC50DD5">
        <w:rPr>
          <w:rFonts w:ascii="serif" w:hAnsi="serif" w:cs="serif"/>
          <w:color w:val="000000" w:themeColor="text1"/>
          <w:sz w:val="20"/>
          <w:szCs w:val="20"/>
        </w:rPr>
        <w:t> Any provision of this agreement that expressly or by implication is intended to come into or continue in force on or after termination or expiry of this agreement shall remain in full force and effect.</w:t>
      </w:r>
    </w:p>
    <w:p w14:paraId="56C3DEFC" w14:textId="062C3F79" w:rsidR="006A37A1" w:rsidRDefault="00935D1F"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Pr>
          <w:rFonts w:ascii="serif" w:hAnsi="serif" w:cs="serif"/>
          <w:b/>
          <w:bCs/>
          <w:color w:val="000000" w:themeColor="text1"/>
          <w:sz w:val="20"/>
          <w:szCs w:val="20"/>
        </w:rPr>
        <w:t>7</w:t>
      </w:r>
      <w:r w:rsidR="0BC50DD5" w:rsidRPr="0BC50DD5">
        <w:rPr>
          <w:rFonts w:ascii="serif" w:hAnsi="serif" w:cs="serif"/>
          <w:b/>
          <w:bCs/>
          <w:color w:val="000000" w:themeColor="text1"/>
          <w:sz w:val="20"/>
          <w:szCs w:val="20"/>
        </w:rPr>
        <w:t>.2</w:t>
      </w:r>
      <w:r w:rsidR="0BC50DD5" w:rsidRPr="0BC50DD5">
        <w:rPr>
          <w:rFonts w:ascii="serif" w:hAnsi="serif" w:cs="serif"/>
          <w:color w:val="000000" w:themeColor="text1"/>
          <w:sz w:val="20"/>
          <w:szCs w:val="20"/>
        </w:rPr>
        <w:t> 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14:paraId="0B69375B" w14:textId="0F9C3011" w:rsidR="006A37A1" w:rsidRDefault="00935D1F" w:rsidP="0BC50DD5">
      <w:pPr>
        <w:widowControl w:val="0"/>
        <w:autoSpaceDE w:val="0"/>
        <w:autoSpaceDN w:val="0"/>
        <w:adjustRightInd w:val="0"/>
        <w:spacing w:before="100" w:beforeAutospacing="1" w:after="100" w:afterAutospacing="1"/>
        <w:jc w:val="both"/>
        <w:outlineLvl w:val="0"/>
        <w:rPr>
          <w:rFonts w:ascii="serif" w:hAnsi="serif" w:cs="serif"/>
          <w:color w:val="000000" w:themeColor="text1"/>
          <w:sz w:val="20"/>
          <w:szCs w:val="20"/>
        </w:rPr>
      </w:pPr>
      <w:r>
        <w:rPr>
          <w:rFonts w:ascii="serif" w:hAnsi="serif" w:cs="serif"/>
          <w:b/>
          <w:bCs/>
          <w:color w:val="000000" w:themeColor="text1"/>
          <w:sz w:val="20"/>
          <w:szCs w:val="20"/>
        </w:rPr>
        <w:t>8</w:t>
      </w:r>
      <w:r w:rsidR="0BC50DD5" w:rsidRPr="0BC50DD5">
        <w:rPr>
          <w:rFonts w:ascii="serif" w:hAnsi="serif" w:cs="serif"/>
          <w:b/>
          <w:bCs/>
          <w:color w:val="000000" w:themeColor="text1"/>
          <w:sz w:val="20"/>
          <w:szCs w:val="20"/>
        </w:rPr>
        <w:t>.</w:t>
      </w:r>
      <w:r w:rsidR="0BC50DD5" w:rsidRPr="0BC50DD5">
        <w:rPr>
          <w:rFonts w:ascii="serif" w:hAnsi="serif" w:cs="serif"/>
          <w:color w:val="000000" w:themeColor="text1"/>
          <w:sz w:val="20"/>
          <w:szCs w:val="20"/>
        </w:rPr>
        <w:t>  </w:t>
      </w:r>
      <w:r w:rsidR="0BC50DD5" w:rsidRPr="0BC50DD5">
        <w:rPr>
          <w:rFonts w:ascii="serif" w:hAnsi="serif" w:cs="serif"/>
          <w:b/>
          <w:bCs/>
          <w:color w:val="000000" w:themeColor="text1"/>
          <w:sz w:val="20"/>
          <w:szCs w:val="20"/>
        </w:rPr>
        <w:t>ANNOUNCEMENTS</w:t>
      </w:r>
      <w:r w:rsidR="0BC50DD5" w:rsidRPr="0BC50DD5">
        <w:rPr>
          <w:rFonts w:ascii="serif" w:hAnsi="serif" w:cs="serif"/>
          <w:color w:val="000000" w:themeColor="text1"/>
          <w:sz w:val="20"/>
          <w:szCs w:val="20"/>
        </w:rPr>
        <w:t>  </w:t>
      </w:r>
    </w:p>
    <w:p w14:paraId="39538A58"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color w:val="000000"/>
          <w:sz w:val="20"/>
          <w:szCs w:val="20"/>
        </w:rPr>
        <w:t>Neither party shall make, or permit any person to make, any public announcement concerning the existence, subject matter or terms of this agreement, the wider transactions contemplated by it, or the relationship between the parties, without the prior written consent of the other party (such consent not to be unreasonably withheld or delayed), except as required by law, any governmental or regulatory authority (including, without limitation, any relevant securities exchange), any court or other authority of competent jurisdiction.</w:t>
      </w:r>
    </w:p>
    <w:p w14:paraId="6D4022F1" w14:textId="18B04206" w:rsidR="00856C94" w:rsidRDefault="00935D1F" w:rsidP="0BC50DD5">
      <w:pPr>
        <w:widowControl w:val="0"/>
        <w:autoSpaceDE w:val="0"/>
        <w:autoSpaceDN w:val="0"/>
        <w:adjustRightInd w:val="0"/>
        <w:spacing w:before="100" w:beforeAutospacing="1" w:after="100" w:afterAutospacing="1"/>
        <w:jc w:val="both"/>
        <w:outlineLvl w:val="0"/>
        <w:rPr>
          <w:rFonts w:ascii="serif" w:hAnsi="serif" w:cs="serif"/>
          <w:color w:val="000000" w:themeColor="text1"/>
          <w:sz w:val="20"/>
          <w:szCs w:val="20"/>
        </w:rPr>
      </w:pPr>
      <w:r>
        <w:rPr>
          <w:rFonts w:ascii="serif" w:hAnsi="serif" w:cs="serif"/>
          <w:b/>
          <w:bCs/>
          <w:color w:val="000000" w:themeColor="text1"/>
          <w:sz w:val="20"/>
          <w:szCs w:val="20"/>
        </w:rPr>
        <w:t>9</w:t>
      </w:r>
      <w:r w:rsidR="0BC50DD5" w:rsidRPr="0BC50DD5">
        <w:rPr>
          <w:rFonts w:ascii="serif" w:hAnsi="serif" w:cs="serif"/>
          <w:b/>
          <w:bCs/>
          <w:color w:val="000000" w:themeColor="text1"/>
          <w:sz w:val="20"/>
          <w:szCs w:val="20"/>
        </w:rPr>
        <w:t>.</w:t>
      </w:r>
      <w:r w:rsidR="0BC50DD5" w:rsidRPr="0BC50DD5">
        <w:rPr>
          <w:rFonts w:ascii="serif" w:hAnsi="serif" w:cs="serif"/>
          <w:color w:val="000000" w:themeColor="text1"/>
          <w:sz w:val="20"/>
          <w:szCs w:val="20"/>
        </w:rPr>
        <w:t>  </w:t>
      </w:r>
      <w:r w:rsidR="0BC50DD5" w:rsidRPr="0BC50DD5">
        <w:rPr>
          <w:rFonts w:ascii="serif" w:hAnsi="serif" w:cs="serif"/>
          <w:b/>
          <w:bCs/>
          <w:color w:val="000000" w:themeColor="text1"/>
          <w:sz w:val="20"/>
          <w:szCs w:val="20"/>
        </w:rPr>
        <w:t>INDEMNITIES AND INSURANCE</w:t>
      </w:r>
      <w:r w:rsidR="0BC50DD5" w:rsidRPr="0BC50DD5">
        <w:rPr>
          <w:rFonts w:ascii="serif" w:hAnsi="serif" w:cs="serif"/>
          <w:color w:val="000000" w:themeColor="text1"/>
          <w:sz w:val="20"/>
          <w:szCs w:val="20"/>
        </w:rPr>
        <w:t>  </w:t>
      </w:r>
      <w:bookmarkStart w:id="23" w:name="co_anchor_a696878_1"/>
      <w:bookmarkEnd w:id="23"/>
    </w:p>
    <w:p w14:paraId="5A88A3E8" w14:textId="090A76E8" w:rsidR="00FE06EA" w:rsidRDefault="00935D1F" w:rsidP="0BC50DD5">
      <w:pPr>
        <w:widowControl w:val="0"/>
        <w:autoSpaceDE w:val="0"/>
        <w:autoSpaceDN w:val="0"/>
        <w:adjustRightInd w:val="0"/>
        <w:spacing w:before="100" w:beforeAutospacing="1" w:after="100" w:afterAutospacing="1"/>
        <w:jc w:val="both"/>
        <w:outlineLvl w:val="0"/>
        <w:rPr>
          <w:rFonts w:ascii="serif" w:hAnsi="serif" w:cs="serif"/>
          <w:color w:val="000000" w:themeColor="text1"/>
          <w:sz w:val="20"/>
          <w:szCs w:val="20"/>
        </w:rPr>
      </w:pPr>
      <w:r>
        <w:rPr>
          <w:rFonts w:ascii="serif" w:hAnsi="serif" w:cs="serif"/>
          <w:b/>
          <w:bCs/>
          <w:color w:val="000000" w:themeColor="text1"/>
          <w:sz w:val="20"/>
          <w:szCs w:val="20"/>
        </w:rPr>
        <w:t>9</w:t>
      </w:r>
      <w:r w:rsidR="0BC50DD5" w:rsidRPr="0BC50DD5">
        <w:rPr>
          <w:rFonts w:ascii="serif" w:hAnsi="serif" w:cs="serif"/>
          <w:b/>
          <w:bCs/>
          <w:color w:val="000000" w:themeColor="text1"/>
          <w:sz w:val="20"/>
          <w:szCs w:val="20"/>
        </w:rPr>
        <w:t>.1</w:t>
      </w:r>
      <w:r w:rsidR="0BC50DD5" w:rsidRPr="0BC50DD5">
        <w:rPr>
          <w:rFonts w:ascii="serif" w:hAnsi="serif" w:cs="serif"/>
          <w:color w:val="000000" w:themeColor="text1"/>
          <w:sz w:val="20"/>
          <w:szCs w:val="20"/>
        </w:rPr>
        <w:t> Temporary Workers are not the employees of Nurse Plus but are deemed to be under the supervision, direction and control of the Client from the time they report to take up duties and for the duration of the Assignment. Whilst every effort is made by Nurse Plus to give satisfaction to the Client by ensuring reasonable standards of skills, integrity and reliability from Temporary Workers and further provide them in accordance with the Client’s booking details. Nurse Plus is not liable for any loss, expense, damage, or delays arising from any failure to provide any Temporary Worker for all or part of the Assignment or from the negligence, dishonesty, misconduct or lack of skill of the Temporary Worker. For the avoidance of doubt, Nurse Plus does not exclude liability for death or personal injury arising from its own negligence.</w:t>
      </w:r>
    </w:p>
    <w:p w14:paraId="03C0638A" w14:textId="1E3E66D8" w:rsidR="00FE06EA" w:rsidRDefault="00935D1F"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Pr>
          <w:rFonts w:ascii="serif" w:hAnsi="serif" w:cs="serif"/>
          <w:b/>
          <w:bCs/>
          <w:color w:val="000000" w:themeColor="text1"/>
          <w:sz w:val="20"/>
          <w:szCs w:val="20"/>
        </w:rPr>
        <w:t>9</w:t>
      </w:r>
      <w:r w:rsidR="0BC50DD5" w:rsidRPr="0BC50DD5">
        <w:rPr>
          <w:rFonts w:ascii="serif" w:hAnsi="serif" w:cs="serif"/>
          <w:b/>
          <w:bCs/>
          <w:color w:val="000000" w:themeColor="text1"/>
          <w:sz w:val="20"/>
          <w:szCs w:val="20"/>
        </w:rPr>
        <w:t>.2</w:t>
      </w:r>
      <w:r w:rsidR="0BC50DD5" w:rsidRPr="0BC50DD5">
        <w:rPr>
          <w:rFonts w:ascii="serif" w:hAnsi="serif" w:cs="serif"/>
          <w:color w:val="000000" w:themeColor="text1"/>
          <w:sz w:val="20"/>
          <w:szCs w:val="20"/>
        </w:rPr>
        <w:t xml:space="preserve"> The Client agrees to be responsible for all acts, errors or omissions of the Temporary Worker whether wilful, negligent or otherwise. The Client shall be responsible for ensuring that the Temporary Worker’s ability, qualifications and skills are adequate to operate any equipment, machinery and/or vehicles that the Temporary </w:t>
      </w:r>
      <w:r w:rsidR="0BC50DD5" w:rsidRPr="0BC50DD5">
        <w:rPr>
          <w:rFonts w:ascii="serif" w:hAnsi="serif" w:cs="serif"/>
          <w:color w:val="000000" w:themeColor="text1"/>
          <w:sz w:val="20"/>
          <w:szCs w:val="20"/>
        </w:rPr>
        <w:lastRenderedPageBreak/>
        <w:t>Worker may be called upon to operate and the Client will be solely responsible for any liability whatsoever which may arise from the Temporary Worker’s performance of their duties as established by the Client.</w:t>
      </w:r>
    </w:p>
    <w:p w14:paraId="139A442F" w14:textId="1C415AFF" w:rsidR="001D5390" w:rsidRDefault="00935D1F"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Pr>
          <w:rFonts w:ascii="serif" w:hAnsi="serif" w:cs="serif"/>
          <w:b/>
          <w:bCs/>
          <w:color w:val="000000" w:themeColor="text1"/>
          <w:sz w:val="20"/>
          <w:szCs w:val="20"/>
        </w:rPr>
        <w:t>9</w:t>
      </w:r>
      <w:r w:rsidR="0BC50DD5" w:rsidRPr="0BC50DD5">
        <w:rPr>
          <w:rFonts w:ascii="serif" w:hAnsi="serif" w:cs="serif"/>
          <w:b/>
          <w:bCs/>
          <w:color w:val="000000" w:themeColor="text1"/>
          <w:sz w:val="20"/>
          <w:szCs w:val="20"/>
        </w:rPr>
        <w:t>.3</w:t>
      </w:r>
      <w:r w:rsidR="0BC50DD5" w:rsidRPr="0BC50DD5">
        <w:rPr>
          <w:rFonts w:ascii="serif" w:hAnsi="serif" w:cs="serif"/>
          <w:color w:val="000000" w:themeColor="text1"/>
          <w:sz w:val="20"/>
          <w:szCs w:val="20"/>
        </w:rPr>
        <w:t xml:space="preserve"> The Client shall be responsible for ensuring its own compliance in all respects with all statutes including, for the avoidance of doubt, the Working Time Regulations and health and safety legislation, including, in particular, the provision of employer’s and public liability Insurance for the Temporary Worker during all Assignments.  </w:t>
      </w:r>
    </w:p>
    <w:p w14:paraId="11519FBC" w14:textId="39E1B726" w:rsidR="001D5390" w:rsidRDefault="00935D1F"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Pr>
          <w:rFonts w:ascii="serif" w:hAnsi="serif" w:cs="serif"/>
          <w:b/>
          <w:bCs/>
          <w:color w:val="000000" w:themeColor="text1"/>
          <w:sz w:val="20"/>
          <w:szCs w:val="20"/>
        </w:rPr>
        <w:t>9</w:t>
      </w:r>
      <w:r w:rsidR="0BC50DD5" w:rsidRPr="0BC50DD5">
        <w:rPr>
          <w:rFonts w:ascii="serif" w:hAnsi="serif" w:cs="serif"/>
          <w:b/>
          <w:bCs/>
          <w:color w:val="000000" w:themeColor="text1"/>
          <w:sz w:val="20"/>
          <w:szCs w:val="20"/>
        </w:rPr>
        <w:t>.4</w:t>
      </w:r>
      <w:r w:rsidR="0BC50DD5" w:rsidRPr="0BC50DD5">
        <w:rPr>
          <w:rFonts w:ascii="serif" w:hAnsi="serif" w:cs="serif"/>
          <w:color w:val="000000" w:themeColor="text1"/>
          <w:sz w:val="20"/>
          <w:szCs w:val="20"/>
        </w:rPr>
        <w:t xml:space="preserve"> The Client shall be responsible for ensuring Temporary Workers comply with: </w:t>
      </w:r>
    </w:p>
    <w:p w14:paraId="47EA68A6" w14:textId="77777777" w:rsidR="00FE06EA" w:rsidRPr="00BC3253" w:rsidRDefault="001D5390" w:rsidP="00FE06EA">
      <w:pPr>
        <w:widowControl w:val="0"/>
        <w:autoSpaceDE w:val="0"/>
        <w:autoSpaceDN w:val="0"/>
        <w:adjustRightInd w:val="0"/>
        <w:spacing w:before="100" w:beforeAutospacing="1" w:after="100" w:afterAutospacing="1"/>
        <w:jc w:val="both"/>
        <w:rPr>
          <w:rFonts w:ascii="serif" w:hAnsi="serif" w:cs="serif"/>
          <w:color w:val="000000"/>
          <w:sz w:val="20"/>
          <w:szCs w:val="20"/>
        </w:rPr>
      </w:pPr>
      <w:r w:rsidRPr="001D5390">
        <w:rPr>
          <w:rFonts w:ascii="serif" w:hAnsi="serif" w:cs="serif"/>
          <w:b/>
          <w:color w:val="000000"/>
          <w:sz w:val="20"/>
          <w:szCs w:val="20"/>
        </w:rPr>
        <w:t>(a)</w:t>
      </w:r>
      <w:r>
        <w:rPr>
          <w:rFonts w:ascii="serif" w:hAnsi="serif" w:cs="serif"/>
          <w:color w:val="000000"/>
          <w:sz w:val="20"/>
          <w:szCs w:val="20"/>
        </w:rPr>
        <w:t xml:space="preserve"> </w:t>
      </w:r>
      <w:r w:rsidR="00FE06EA">
        <w:rPr>
          <w:rFonts w:ascii="serif" w:hAnsi="serif" w:cs="serif"/>
          <w:color w:val="000000"/>
          <w:sz w:val="20"/>
          <w:szCs w:val="20"/>
        </w:rPr>
        <w:t>all relevant statutes, laws, regulations and codes of practice from time to time in force applicable to the performance of an Assignment and applicable to the Client’s business;</w:t>
      </w:r>
      <w:bookmarkStart w:id="24" w:name="co_anchor_a968069_1"/>
      <w:bookmarkEnd w:id="24"/>
      <w:r w:rsidR="00FE06EA">
        <w:rPr>
          <w:rFonts w:ascii="serif" w:hAnsi="serif" w:cs="serif"/>
          <w:color w:val="000000"/>
          <w:sz w:val="20"/>
          <w:szCs w:val="20"/>
        </w:rPr>
        <w:t xml:space="preserve"> and</w:t>
      </w:r>
    </w:p>
    <w:p w14:paraId="282E69F9" w14:textId="77777777" w:rsidR="001D5390" w:rsidRDefault="00FE06EA"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the Client’s health and safety policy and other policies whilst the Temporary Workers are on the Client’s premises or any of the Client’s customers’ or suppliers’ or agents’ (direct or indirect) premises.</w:t>
      </w:r>
    </w:p>
    <w:p w14:paraId="0FAE01C1" w14:textId="498D98E2" w:rsidR="006A37A1" w:rsidRDefault="00935D1F"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Pr>
          <w:rFonts w:ascii="serif" w:hAnsi="serif" w:cs="serif"/>
          <w:b/>
          <w:bCs/>
          <w:color w:val="000000" w:themeColor="text1"/>
          <w:sz w:val="20"/>
          <w:szCs w:val="20"/>
        </w:rPr>
        <w:t>9</w:t>
      </w:r>
      <w:r w:rsidR="0BC50DD5" w:rsidRPr="0BC50DD5">
        <w:rPr>
          <w:rFonts w:ascii="serif" w:hAnsi="serif" w:cs="serif"/>
          <w:b/>
          <w:bCs/>
          <w:color w:val="000000" w:themeColor="text1"/>
          <w:sz w:val="20"/>
          <w:szCs w:val="20"/>
        </w:rPr>
        <w:t>.5</w:t>
      </w:r>
      <w:r w:rsidR="0BC50DD5" w:rsidRPr="0BC50DD5">
        <w:rPr>
          <w:rFonts w:ascii="serif" w:hAnsi="serif" w:cs="serif"/>
          <w:color w:val="000000" w:themeColor="text1"/>
          <w:sz w:val="20"/>
          <w:szCs w:val="20"/>
        </w:rPr>
        <w:t xml:space="preserve"> The Client shall indemnify Nurse Plus, and to the extent required from time to time by Nurse Plus, its officers, agents and employees, against all liabilities, costs, expenses, damages and losses (including but not limited to any direct, indirect or consequential losses, loss of profit, loss of reputation and all interest, penalties and legal costs (calculated on a full indemnity basis) and all other professional costs and expenses) (</w:t>
      </w:r>
      <w:r w:rsidR="0BC50DD5" w:rsidRPr="0BC50DD5">
        <w:rPr>
          <w:rFonts w:ascii="serif" w:hAnsi="serif" w:cs="serif"/>
          <w:b/>
          <w:bCs/>
          <w:color w:val="000000" w:themeColor="text1"/>
          <w:sz w:val="20"/>
          <w:szCs w:val="20"/>
        </w:rPr>
        <w:t>Indemnify</w:t>
      </w:r>
      <w:r w:rsidR="0BC50DD5" w:rsidRPr="0BC50DD5">
        <w:rPr>
          <w:rFonts w:ascii="serif" w:hAnsi="serif" w:cs="serif"/>
          <w:color w:val="000000" w:themeColor="text1"/>
          <w:sz w:val="20"/>
          <w:szCs w:val="20"/>
        </w:rPr>
        <w:t>) suffered or incurred by Nurse Plus arising out of or in connection with the Client’s negligence, misrepresentation or the breach of any obligation to be performed by the Client under this agreement. </w:t>
      </w:r>
      <w:bookmarkStart w:id="25" w:name="co_anchor_a678351_1"/>
      <w:bookmarkStart w:id="26" w:name="co_anchor_a817263_1"/>
      <w:bookmarkEnd w:id="25"/>
      <w:bookmarkEnd w:id="26"/>
    </w:p>
    <w:p w14:paraId="58F0F6CF" w14:textId="17F0ACAD" w:rsidR="00C659A6" w:rsidRDefault="00935D1F"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Pr>
          <w:rFonts w:ascii="serif" w:hAnsi="serif" w:cs="serif"/>
          <w:b/>
          <w:bCs/>
          <w:color w:val="000000" w:themeColor="text1"/>
          <w:sz w:val="20"/>
          <w:szCs w:val="20"/>
        </w:rPr>
        <w:t>9</w:t>
      </w:r>
      <w:r w:rsidR="0BC50DD5" w:rsidRPr="0BC50DD5">
        <w:rPr>
          <w:rFonts w:ascii="serif" w:hAnsi="serif" w:cs="serif"/>
          <w:b/>
          <w:bCs/>
          <w:color w:val="000000" w:themeColor="text1"/>
          <w:sz w:val="20"/>
          <w:szCs w:val="20"/>
        </w:rPr>
        <w:t>.6</w:t>
      </w:r>
      <w:r w:rsidR="0BC50DD5" w:rsidRPr="0BC50DD5">
        <w:rPr>
          <w:rFonts w:ascii="serif" w:hAnsi="serif" w:cs="serif"/>
          <w:color w:val="000000" w:themeColor="text1"/>
          <w:sz w:val="20"/>
          <w:szCs w:val="20"/>
        </w:rPr>
        <w:t xml:space="preserve"> This clause </w:t>
      </w:r>
      <w:r>
        <w:rPr>
          <w:rFonts w:ascii="serif" w:hAnsi="serif" w:cs="serif"/>
          <w:color w:val="000000" w:themeColor="text1"/>
          <w:sz w:val="20"/>
          <w:szCs w:val="20"/>
        </w:rPr>
        <w:t>9</w:t>
      </w:r>
      <w:r w:rsidR="0BC50DD5" w:rsidRPr="0BC50DD5">
        <w:rPr>
          <w:rFonts w:ascii="serif" w:hAnsi="serif" w:cs="serif"/>
          <w:color w:val="000000" w:themeColor="text1"/>
          <w:sz w:val="20"/>
          <w:szCs w:val="20"/>
        </w:rPr>
        <w:t xml:space="preserve"> does not apply to Clients who are individual persons requesting Temporary Workers for an Assignment in their own home</w:t>
      </w:r>
      <w:r w:rsidR="00A75F55">
        <w:rPr>
          <w:rFonts w:ascii="serif" w:hAnsi="serif" w:cs="serif"/>
          <w:color w:val="000000" w:themeColor="text1"/>
          <w:sz w:val="20"/>
          <w:szCs w:val="20"/>
        </w:rPr>
        <w:t>.</w:t>
      </w:r>
    </w:p>
    <w:p w14:paraId="583CCB5F" w14:textId="7F54F8D5" w:rsidR="001D5390" w:rsidRPr="00BC3253" w:rsidRDefault="00935D1F" w:rsidP="0BC50DD5">
      <w:pPr>
        <w:widowControl w:val="0"/>
        <w:autoSpaceDE w:val="0"/>
        <w:autoSpaceDN w:val="0"/>
        <w:adjustRightInd w:val="0"/>
        <w:spacing w:before="100" w:beforeAutospacing="1" w:after="100" w:afterAutospacing="1"/>
        <w:jc w:val="both"/>
        <w:outlineLvl w:val="0"/>
        <w:rPr>
          <w:rFonts w:ascii="serif" w:hAnsi="serif" w:cs="serif"/>
          <w:color w:val="000000" w:themeColor="text1"/>
          <w:sz w:val="20"/>
          <w:szCs w:val="20"/>
        </w:rPr>
      </w:pPr>
      <w:r>
        <w:rPr>
          <w:rFonts w:ascii="serif" w:hAnsi="serif" w:cs="serif"/>
          <w:b/>
          <w:bCs/>
          <w:color w:val="000000" w:themeColor="text1"/>
          <w:sz w:val="20"/>
          <w:szCs w:val="20"/>
        </w:rPr>
        <w:t>10</w:t>
      </w:r>
      <w:r w:rsidR="0BC50DD5" w:rsidRPr="0BC50DD5">
        <w:rPr>
          <w:rFonts w:ascii="serif" w:hAnsi="serif" w:cs="serif"/>
          <w:b/>
          <w:bCs/>
          <w:color w:val="000000" w:themeColor="text1"/>
          <w:sz w:val="20"/>
          <w:szCs w:val="20"/>
        </w:rPr>
        <w:t>.</w:t>
      </w:r>
      <w:r w:rsidR="0BC50DD5" w:rsidRPr="0BC50DD5">
        <w:rPr>
          <w:rFonts w:ascii="serif" w:hAnsi="serif" w:cs="serif"/>
          <w:color w:val="000000" w:themeColor="text1"/>
          <w:sz w:val="20"/>
          <w:szCs w:val="20"/>
        </w:rPr>
        <w:t>  </w:t>
      </w:r>
      <w:r w:rsidR="0BC50DD5" w:rsidRPr="0BC50DD5">
        <w:rPr>
          <w:rFonts w:ascii="serif" w:hAnsi="serif" w:cs="serif"/>
          <w:b/>
          <w:bCs/>
          <w:color w:val="000000" w:themeColor="text1"/>
          <w:sz w:val="20"/>
          <w:szCs w:val="20"/>
        </w:rPr>
        <w:t>QUALIFYING TEMPORARY WORKERS</w:t>
      </w:r>
      <w:r w:rsidR="0BC50DD5" w:rsidRPr="0BC50DD5">
        <w:rPr>
          <w:rFonts w:ascii="serif" w:hAnsi="serif" w:cs="serif"/>
          <w:color w:val="000000" w:themeColor="text1"/>
          <w:sz w:val="20"/>
          <w:szCs w:val="20"/>
        </w:rPr>
        <w:t>  </w:t>
      </w:r>
    </w:p>
    <w:p w14:paraId="6EB99ADA" w14:textId="6D51EEC8" w:rsidR="006A37A1" w:rsidRDefault="00935D1F"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Pr>
          <w:rFonts w:ascii="serif" w:hAnsi="serif" w:cs="serif"/>
          <w:b/>
          <w:bCs/>
          <w:color w:val="000000" w:themeColor="text1"/>
          <w:sz w:val="20"/>
          <w:szCs w:val="20"/>
        </w:rPr>
        <w:t>10</w:t>
      </w:r>
      <w:r w:rsidR="0BC50DD5" w:rsidRPr="0BC50DD5">
        <w:rPr>
          <w:rFonts w:ascii="serif" w:hAnsi="serif" w:cs="serif"/>
          <w:b/>
          <w:bCs/>
          <w:color w:val="000000" w:themeColor="text1"/>
          <w:sz w:val="20"/>
          <w:szCs w:val="20"/>
        </w:rPr>
        <w:t>.1</w:t>
      </w:r>
      <w:r w:rsidR="0BC50DD5" w:rsidRPr="0BC50DD5">
        <w:rPr>
          <w:rFonts w:ascii="serif" w:hAnsi="serif" w:cs="serif"/>
          <w:color w:val="000000" w:themeColor="text1"/>
          <w:sz w:val="20"/>
          <w:szCs w:val="20"/>
        </w:rPr>
        <w:t> Before a Temporary Worker starts an Assignment, Nurse Plus shall notify the Client if either:</w:t>
      </w:r>
    </w:p>
    <w:p w14:paraId="1DD5F005"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the Temporary Worker is a Qualifying Temporary Worker in relation to the Assignment; or</w:t>
      </w:r>
    </w:p>
    <w:p w14:paraId="7CFD90F2"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the Temporary Worker will become a Qualifying Temporary Worker during the course of the Assignment, and</w:t>
      </w:r>
    </w:p>
    <w:p w14:paraId="68D76DDB" w14:textId="77777777" w:rsidR="006A37A1" w:rsidRPr="00856C94" w:rsidRDefault="0027209F"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color w:val="000000"/>
          <w:sz w:val="20"/>
          <w:szCs w:val="20"/>
        </w:rPr>
        <w:t>Nurse Plus</w:t>
      </w:r>
      <w:r w:rsidR="006A37A1">
        <w:rPr>
          <w:rFonts w:ascii="serif" w:hAnsi="serif" w:cs="serif"/>
          <w:color w:val="000000"/>
          <w:sz w:val="20"/>
          <w:szCs w:val="20"/>
        </w:rPr>
        <w:t xml:space="preserve"> shall advise the Client of the applicable Temporary Worker Fees, including any Other Qualifying Payments which may be payable</w:t>
      </w:r>
      <w:r w:rsidR="00856C94">
        <w:rPr>
          <w:rFonts w:ascii="serif" w:hAnsi="serif" w:cs="serif"/>
          <w:color w:val="000000"/>
          <w:sz w:val="20"/>
          <w:szCs w:val="20"/>
        </w:rPr>
        <w:t>.</w:t>
      </w:r>
      <w:bookmarkStart w:id="27" w:name="co_anchor_a143574_1"/>
      <w:bookmarkEnd w:id="27"/>
    </w:p>
    <w:p w14:paraId="2FCF0977" w14:textId="7B8F53AC" w:rsidR="006A37A1" w:rsidRDefault="00935D1F"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Pr>
          <w:rFonts w:ascii="serif" w:hAnsi="serif" w:cs="serif"/>
          <w:b/>
          <w:bCs/>
          <w:color w:val="000000" w:themeColor="text1"/>
          <w:sz w:val="20"/>
          <w:szCs w:val="20"/>
        </w:rPr>
        <w:t>10</w:t>
      </w:r>
      <w:r w:rsidR="0BC50DD5" w:rsidRPr="0BC50DD5">
        <w:rPr>
          <w:rFonts w:ascii="serif" w:hAnsi="serif" w:cs="serif"/>
          <w:b/>
          <w:bCs/>
          <w:color w:val="000000" w:themeColor="text1"/>
          <w:sz w:val="20"/>
          <w:szCs w:val="20"/>
        </w:rPr>
        <w:t>.2</w:t>
      </w:r>
      <w:r w:rsidR="0BC50DD5" w:rsidRPr="0BC50DD5">
        <w:rPr>
          <w:rFonts w:ascii="serif" w:hAnsi="serif" w:cs="serif"/>
          <w:color w:val="000000" w:themeColor="text1"/>
          <w:sz w:val="20"/>
          <w:szCs w:val="20"/>
        </w:rPr>
        <w:t> Nurse Plus shall comply with their obligations under the AWR 2010, including but not limited to providing any Qualifying Temporary Worker with the Relevant Terms and Conditions in accordance with regulation 5 of the AWR 2010.</w:t>
      </w:r>
    </w:p>
    <w:p w14:paraId="5AEC1E65" w14:textId="5BE75F2A" w:rsidR="006A37A1" w:rsidRPr="00856C94" w:rsidRDefault="00935D1F"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bookmarkStart w:id="28" w:name="co_anchor_a947319_1"/>
      <w:bookmarkEnd w:id="28"/>
      <w:r>
        <w:rPr>
          <w:rFonts w:ascii="serif" w:hAnsi="serif" w:cs="serif"/>
          <w:b/>
          <w:bCs/>
          <w:color w:val="000000" w:themeColor="text1"/>
          <w:sz w:val="20"/>
          <w:szCs w:val="20"/>
        </w:rPr>
        <w:t>10</w:t>
      </w:r>
      <w:r w:rsidR="0BC50DD5" w:rsidRPr="0BC50DD5">
        <w:rPr>
          <w:rFonts w:ascii="serif" w:hAnsi="serif" w:cs="serif"/>
          <w:b/>
          <w:bCs/>
          <w:color w:val="000000" w:themeColor="text1"/>
          <w:sz w:val="20"/>
          <w:szCs w:val="20"/>
        </w:rPr>
        <w:t>.3</w:t>
      </w:r>
      <w:r w:rsidR="0BC50DD5" w:rsidRPr="0BC50DD5">
        <w:rPr>
          <w:rFonts w:ascii="serif" w:hAnsi="serif" w:cs="serif"/>
          <w:color w:val="000000" w:themeColor="text1"/>
          <w:sz w:val="20"/>
          <w:szCs w:val="20"/>
        </w:rPr>
        <w:t> The Client shall at all times comply with its obligations under the AWR 2010, including but not limited to providing any Temporary Workers with access to collective facilities and amenities and employment opportunities subject to and in accordance with regulations 12 and 13 of the AWR 2010.</w:t>
      </w:r>
      <w:bookmarkStart w:id="29" w:name="co_anchor_a1001994_1"/>
      <w:bookmarkEnd w:id="29"/>
    </w:p>
    <w:p w14:paraId="33C47FE6" w14:textId="184EABBE" w:rsidR="006A37A1" w:rsidRPr="00856C94" w:rsidRDefault="00935D1F"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Pr>
          <w:rFonts w:ascii="serif" w:hAnsi="serif" w:cs="serif"/>
          <w:b/>
          <w:bCs/>
          <w:color w:val="000000" w:themeColor="text1"/>
          <w:sz w:val="20"/>
          <w:szCs w:val="20"/>
        </w:rPr>
        <w:t>10</w:t>
      </w:r>
      <w:r w:rsidR="0BC50DD5" w:rsidRPr="0BC50DD5">
        <w:rPr>
          <w:rFonts w:ascii="serif" w:hAnsi="serif" w:cs="serif"/>
          <w:b/>
          <w:bCs/>
          <w:color w:val="000000" w:themeColor="text1"/>
          <w:sz w:val="20"/>
          <w:szCs w:val="20"/>
        </w:rPr>
        <w:t>.4</w:t>
      </w:r>
      <w:r w:rsidR="0BC50DD5" w:rsidRPr="0BC50DD5">
        <w:rPr>
          <w:rFonts w:ascii="serif" w:hAnsi="serif" w:cs="serif"/>
          <w:color w:val="000000" w:themeColor="text1"/>
          <w:sz w:val="20"/>
          <w:szCs w:val="20"/>
        </w:rPr>
        <w:t> The Client shall Indemnify Nurse Plus against any liability, cost, claim, award or any other expense incurred by Nurse Plus arising out of a breach or alleged breach by the Client, its subcontractors or any other intermediaries, of the AWR 2010.</w:t>
      </w:r>
      <w:bookmarkStart w:id="30" w:name="co_anchor_a651019_1"/>
      <w:bookmarkEnd w:id="30"/>
    </w:p>
    <w:p w14:paraId="132DC438" w14:textId="7ECFBB96" w:rsidR="006A37A1" w:rsidRPr="00856C94" w:rsidRDefault="00935D1F"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Pr>
          <w:rFonts w:ascii="serif" w:hAnsi="serif" w:cs="serif"/>
          <w:b/>
          <w:bCs/>
          <w:color w:val="000000" w:themeColor="text1"/>
          <w:sz w:val="20"/>
          <w:szCs w:val="20"/>
        </w:rPr>
        <w:t>10</w:t>
      </w:r>
      <w:r w:rsidR="0BC50DD5" w:rsidRPr="0BC50DD5">
        <w:rPr>
          <w:rFonts w:ascii="serif" w:hAnsi="serif" w:cs="serif"/>
          <w:b/>
          <w:bCs/>
          <w:color w:val="000000" w:themeColor="text1"/>
          <w:sz w:val="20"/>
          <w:szCs w:val="20"/>
        </w:rPr>
        <w:t>.5</w:t>
      </w:r>
      <w:proofErr w:type="gramStart"/>
      <w:r w:rsidR="0BC50DD5" w:rsidRPr="0BC50DD5">
        <w:rPr>
          <w:rFonts w:ascii="serif" w:hAnsi="serif" w:cs="serif"/>
          <w:color w:val="000000" w:themeColor="text1"/>
          <w:sz w:val="20"/>
          <w:szCs w:val="20"/>
        </w:rPr>
        <w:t>  If</w:t>
      </w:r>
      <w:proofErr w:type="gramEnd"/>
      <w:r w:rsidR="0BC50DD5" w:rsidRPr="0BC50DD5">
        <w:rPr>
          <w:rFonts w:ascii="serif" w:hAnsi="serif" w:cs="serif"/>
          <w:color w:val="000000" w:themeColor="text1"/>
          <w:sz w:val="20"/>
          <w:szCs w:val="20"/>
        </w:rPr>
        <w:t xml:space="preserve"> either party receives an allegation that there has been a breach of the AWR 2010 in relation to the supply of a Temporary Worker to the Client by Nurse Plus (whether that allegation has been made as a request for information under regulation 16 of the AWR 2010 or otherwise), it shall provide a copy of that allegation to the other party within seven days of receipt. The parties shall co-operate with each other in responding to that allegation, which shall include supplying any information which may be reasonably requested by the other party and complying with any reasonable requests in relation to the contents of any response.</w:t>
      </w:r>
      <w:bookmarkStart w:id="31" w:name="co_anchor_a400345_1"/>
      <w:bookmarkEnd w:id="31"/>
    </w:p>
    <w:p w14:paraId="4BAA970F" w14:textId="1A459545" w:rsidR="006A37A1" w:rsidRDefault="00935D1F"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Pr>
          <w:rFonts w:ascii="serif" w:hAnsi="serif" w:cs="serif"/>
          <w:b/>
          <w:bCs/>
          <w:color w:val="000000" w:themeColor="text1"/>
          <w:sz w:val="20"/>
          <w:szCs w:val="20"/>
        </w:rPr>
        <w:t>10</w:t>
      </w:r>
      <w:r w:rsidR="0BC50DD5" w:rsidRPr="0BC50DD5">
        <w:rPr>
          <w:rFonts w:ascii="serif" w:hAnsi="serif" w:cs="serif"/>
          <w:b/>
          <w:bCs/>
          <w:color w:val="000000" w:themeColor="text1"/>
          <w:sz w:val="20"/>
          <w:szCs w:val="20"/>
        </w:rPr>
        <w:t>.6</w:t>
      </w:r>
      <w:r w:rsidR="0BC50DD5" w:rsidRPr="0BC50DD5">
        <w:rPr>
          <w:rFonts w:ascii="serif" w:hAnsi="serif" w:cs="serif"/>
          <w:color w:val="000000" w:themeColor="text1"/>
          <w:sz w:val="20"/>
          <w:szCs w:val="20"/>
        </w:rPr>
        <w:t> The provisions of this Clause 1</w:t>
      </w:r>
      <w:r>
        <w:rPr>
          <w:rFonts w:ascii="serif" w:hAnsi="serif" w:cs="serif"/>
          <w:color w:val="000000" w:themeColor="text1"/>
          <w:sz w:val="20"/>
          <w:szCs w:val="20"/>
        </w:rPr>
        <w:t>0</w:t>
      </w:r>
      <w:r w:rsidR="0BC50DD5" w:rsidRPr="0BC50DD5">
        <w:rPr>
          <w:rFonts w:ascii="serif" w:hAnsi="serif" w:cs="serif"/>
          <w:color w:val="000000" w:themeColor="text1"/>
          <w:sz w:val="20"/>
          <w:szCs w:val="20"/>
        </w:rPr>
        <w:t xml:space="preserve"> shall survive termination of this agreement.</w:t>
      </w:r>
    </w:p>
    <w:p w14:paraId="030C3373" w14:textId="678132FD" w:rsidR="006A37A1" w:rsidRPr="00C659A6" w:rsidRDefault="00935D1F"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Pr>
          <w:rFonts w:ascii="serif" w:hAnsi="serif" w:cs="serif"/>
          <w:b/>
          <w:bCs/>
          <w:color w:val="000000" w:themeColor="text1"/>
          <w:sz w:val="20"/>
          <w:szCs w:val="20"/>
        </w:rPr>
        <w:t>10</w:t>
      </w:r>
      <w:r w:rsidR="0BC50DD5" w:rsidRPr="0BC50DD5">
        <w:rPr>
          <w:rFonts w:ascii="serif" w:hAnsi="serif" w:cs="serif"/>
          <w:b/>
          <w:bCs/>
          <w:color w:val="000000" w:themeColor="text1"/>
          <w:sz w:val="20"/>
          <w:szCs w:val="20"/>
        </w:rPr>
        <w:t>.7</w:t>
      </w:r>
      <w:r w:rsidR="0BC50DD5" w:rsidRPr="0BC50DD5">
        <w:rPr>
          <w:rFonts w:ascii="serif" w:hAnsi="serif" w:cs="serif"/>
          <w:color w:val="000000" w:themeColor="text1"/>
          <w:sz w:val="20"/>
          <w:szCs w:val="20"/>
        </w:rPr>
        <w:t xml:space="preserve"> This clause 1</w:t>
      </w:r>
      <w:r>
        <w:rPr>
          <w:rFonts w:ascii="serif" w:hAnsi="serif" w:cs="serif"/>
          <w:color w:val="000000" w:themeColor="text1"/>
          <w:sz w:val="20"/>
          <w:szCs w:val="20"/>
        </w:rPr>
        <w:t>0</w:t>
      </w:r>
      <w:r w:rsidR="0BC50DD5" w:rsidRPr="0BC50DD5">
        <w:rPr>
          <w:rFonts w:ascii="serif" w:hAnsi="serif" w:cs="serif"/>
          <w:color w:val="000000" w:themeColor="text1"/>
          <w:sz w:val="20"/>
          <w:szCs w:val="20"/>
        </w:rPr>
        <w:t xml:space="preserve"> does not apply to Clients who are individual persons requesting Temporary Workers for an Assignment in their own home.</w:t>
      </w:r>
      <w:bookmarkStart w:id="32" w:name="co_anchor_a617374_1"/>
      <w:bookmarkStart w:id="33" w:name="co_anchor_a425800_1"/>
      <w:bookmarkEnd w:id="32"/>
      <w:bookmarkEnd w:id="33"/>
    </w:p>
    <w:p w14:paraId="60EBF4A6" w14:textId="7B791E50" w:rsidR="006A37A1" w:rsidRDefault="0BC50DD5" w:rsidP="0BC50DD5">
      <w:pPr>
        <w:widowControl w:val="0"/>
        <w:autoSpaceDE w:val="0"/>
        <w:autoSpaceDN w:val="0"/>
        <w:adjustRightInd w:val="0"/>
        <w:spacing w:before="100" w:beforeAutospacing="1" w:after="100" w:afterAutospacing="1"/>
        <w:jc w:val="both"/>
        <w:outlineLvl w:val="0"/>
        <w:rPr>
          <w:rFonts w:ascii="serif" w:hAnsi="serif" w:cs="serif"/>
          <w:color w:val="000000" w:themeColor="text1"/>
          <w:sz w:val="20"/>
          <w:szCs w:val="20"/>
        </w:rPr>
      </w:pPr>
      <w:r w:rsidRPr="0BC50DD5">
        <w:rPr>
          <w:rFonts w:ascii="serif" w:hAnsi="serif" w:cs="serif"/>
          <w:b/>
          <w:bCs/>
          <w:color w:val="000000" w:themeColor="text1"/>
          <w:sz w:val="20"/>
          <w:szCs w:val="20"/>
        </w:rPr>
        <w:lastRenderedPageBreak/>
        <w:t>1</w:t>
      </w:r>
      <w:r w:rsidR="00935D1F">
        <w:rPr>
          <w:rFonts w:ascii="serif" w:hAnsi="serif" w:cs="serif"/>
          <w:b/>
          <w:bCs/>
          <w:color w:val="000000" w:themeColor="text1"/>
          <w:sz w:val="20"/>
          <w:szCs w:val="20"/>
        </w:rPr>
        <w:t>1</w:t>
      </w:r>
      <w:r w:rsidRPr="0BC50DD5">
        <w:rPr>
          <w:rFonts w:ascii="serif" w:hAnsi="serif" w:cs="serif"/>
          <w:b/>
          <w:bCs/>
          <w:color w:val="000000" w:themeColor="text1"/>
          <w:sz w:val="20"/>
          <w:szCs w:val="20"/>
        </w:rPr>
        <w:t>.</w:t>
      </w:r>
      <w:r w:rsidRPr="0BC50DD5">
        <w:rPr>
          <w:rFonts w:ascii="serif" w:hAnsi="serif" w:cs="serif"/>
          <w:color w:val="000000" w:themeColor="text1"/>
          <w:sz w:val="20"/>
          <w:szCs w:val="20"/>
        </w:rPr>
        <w:t>  </w:t>
      </w:r>
      <w:r w:rsidRPr="0BC50DD5">
        <w:rPr>
          <w:rFonts w:ascii="serif" w:hAnsi="serif" w:cs="serif"/>
          <w:b/>
          <w:bCs/>
          <w:color w:val="000000" w:themeColor="text1"/>
          <w:sz w:val="20"/>
          <w:szCs w:val="20"/>
        </w:rPr>
        <w:t>CONFIDENTIALITY</w:t>
      </w:r>
      <w:r w:rsidRPr="0BC50DD5">
        <w:rPr>
          <w:rFonts w:ascii="serif" w:hAnsi="serif" w:cs="serif"/>
          <w:color w:val="000000" w:themeColor="text1"/>
          <w:sz w:val="20"/>
          <w:szCs w:val="20"/>
        </w:rPr>
        <w:t>  </w:t>
      </w:r>
    </w:p>
    <w:p w14:paraId="5881470B" w14:textId="340FF06B" w:rsidR="006A37A1" w:rsidRPr="00725C57"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1</w:t>
      </w:r>
      <w:r w:rsidR="00935D1F">
        <w:rPr>
          <w:rFonts w:ascii="serif" w:hAnsi="serif" w:cs="serif"/>
          <w:b/>
          <w:bCs/>
          <w:color w:val="000000" w:themeColor="text1"/>
          <w:sz w:val="20"/>
          <w:szCs w:val="20"/>
        </w:rPr>
        <w:t>1</w:t>
      </w:r>
      <w:r w:rsidRPr="0BC50DD5">
        <w:rPr>
          <w:rFonts w:ascii="serif" w:hAnsi="serif" w:cs="serif"/>
          <w:b/>
          <w:bCs/>
          <w:color w:val="000000" w:themeColor="text1"/>
          <w:sz w:val="20"/>
          <w:szCs w:val="20"/>
        </w:rPr>
        <w:t>.1</w:t>
      </w:r>
      <w:r w:rsidRPr="0BC50DD5">
        <w:rPr>
          <w:rFonts w:ascii="serif" w:hAnsi="serif" w:cs="serif"/>
          <w:color w:val="000000" w:themeColor="text1"/>
          <w:sz w:val="20"/>
          <w:szCs w:val="20"/>
        </w:rPr>
        <w:t> The Client undertakes that it shall not at any time during this agreement, and for a period of five years after termination of this agreement, disclose to any person any confidential information concerning the business, affairs, customers, clients or suppliers of Nurse Plus, except as permitted by Clause 1</w:t>
      </w:r>
      <w:r w:rsidR="00935D1F">
        <w:rPr>
          <w:rFonts w:ascii="serif" w:hAnsi="serif" w:cs="serif"/>
          <w:color w:val="000000" w:themeColor="text1"/>
          <w:sz w:val="20"/>
          <w:szCs w:val="20"/>
        </w:rPr>
        <w:t>1</w:t>
      </w:r>
      <w:r w:rsidRPr="0BC50DD5">
        <w:rPr>
          <w:rFonts w:ascii="serif" w:hAnsi="serif" w:cs="serif"/>
          <w:color w:val="000000" w:themeColor="text1"/>
          <w:sz w:val="20"/>
          <w:szCs w:val="20"/>
        </w:rPr>
        <w:t>.2.</w:t>
      </w:r>
      <w:bookmarkStart w:id="34" w:name="co_anchor_a955312_1"/>
      <w:bookmarkEnd w:id="34"/>
    </w:p>
    <w:p w14:paraId="361DD81A" w14:textId="7272A6F6" w:rsidR="006A37A1"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1</w:t>
      </w:r>
      <w:r w:rsidR="00935D1F">
        <w:rPr>
          <w:rFonts w:ascii="serif" w:hAnsi="serif" w:cs="serif"/>
          <w:b/>
          <w:bCs/>
          <w:color w:val="000000" w:themeColor="text1"/>
          <w:sz w:val="20"/>
          <w:szCs w:val="20"/>
        </w:rPr>
        <w:t>1</w:t>
      </w:r>
      <w:r w:rsidRPr="0BC50DD5">
        <w:rPr>
          <w:rFonts w:ascii="serif" w:hAnsi="serif" w:cs="serif"/>
          <w:b/>
          <w:bCs/>
          <w:color w:val="000000" w:themeColor="text1"/>
          <w:sz w:val="20"/>
          <w:szCs w:val="20"/>
        </w:rPr>
        <w:t>.2</w:t>
      </w:r>
      <w:r w:rsidRPr="0BC50DD5">
        <w:rPr>
          <w:rFonts w:ascii="serif" w:hAnsi="serif" w:cs="serif"/>
          <w:color w:val="000000" w:themeColor="text1"/>
          <w:sz w:val="20"/>
          <w:szCs w:val="20"/>
        </w:rPr>
        <w:t> The Client may disclose Nurse Plus’s confidential information:</w:t>
      </w:r>
    </w:p>
    <w:p w14:paraId="58AE4CE5" w14:textId="3984411F" w:rsidR="006A37A1"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(a)</w:t>
      </w:r>
      <w:r w:rsidRPr="0BC50DD5">
        <w:rPr>
          <w:rFonts w:ascii="serif" w:hAnsi="serif" w:cs="serif"/>
          <w:color w:val="000000" w:themeColor="text1"/>
          <w:sz w:val="20"/>
          <w:szCs w:val="20"/>
        </w:rPr>
        <w:t>  to its employees, officers, representatives or advisers who need to know such information for the purposes of carrying out its obligations under this agreement. The Client shall ensure that its employees, officers, representatives or advisers to whom it discloses Nurse Plus’s confidential information comply with this Clause 1</w:t>
      </w:r>
      <w:r w:rsidR="00935D1F">
        <w:rPr>
          <w:rFonts w:ascii="serif" w:hAnsi="serif" w:cs="serif"/>
          <w:color w:val="000000" w:themeColor="text1"/>
          <w:sz w:val="20"/>
          <w:szCs w:val="20"/>
        </w:rPr>
        <w:t>1</w:t>
      </w:r>
      <w:r w:rsidRPr="0BC50DD5">
        <w:rPr>
          <w:rFonts w:ascii="serif" w:hAnsi="serif" w:cs="serif"/>
          <w:color w:val="000000" w:themeColor="text1"/>
          <w:sz w:val="20"/>
          <w:szCs w:val="20"/>
        </w:rPr>
        <w:t>; and</w:t>
      </w:r>
    </w:p>
    <w:p w14:paraId="32E4C6C2"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as may be required by law, a court of competent jurisdiction or any governmental or regulatory authority.</w:t>
      </w:r>
    </w:p>
    <w:p w14:paraId="3E3EC434" w14:textId="5225E521" w:rsidR="006A37A1" w:rsidRPr="00725C57"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1</w:t>
      </w:r>
      <w:r w:rsidR="00935D1F">
        <w:rPr>
          <w:rFonts w:ascii="serif" w:hAnsi="serif" w:cs="serif"/>
          <w:b/>
          <w:bCs/>
          <w:color w:val="000000" w:themeColor="text1"/>
          <w:sz w:val="20"/>
          <w:szCs w:val="20"/>
        </w:rPr>
        <w:t>1</w:t>
      </w:r>
      <w:r w:rsidRPr="0BC50DD5">
        <w:rPr>
          <w:rFonts w:ascii="serif" w:hAnsi="serif" w:cs="serif"/>
          <w:b/>
          <w:bCs/>
          <w:color w:val="000000" w:themeColor="text1"/>
          <w:sz w:val="20"/>
          <w:szCs w:val="20"/>
        </w:rPr>
        <w:t>.3</w:t>
      </w:r>
      <w:r w:rsidRPr="0BC50DD5">
        <w:rPr>
          <w:rFonts w:ascii="serif" w:hAnsi="serif" w:cs="serif"/>
          <w:color w:val="000000" w:themeColor="text1"/>
          <w:sz w:val="20"/>
          <w:szCs w:val="20"/>
        </w:rPr>
        <w:t> The Client shall not use Nurse Plus’s confidential information for any purpose other than to perform its obligations under or in connection with this agreement.</w:t>
      </w:r>
      <w:bookmarkStart w:id="35" w:name="co_anchor_a321950_1"/>
      <w:bookmarkEnd w:id="35"/>
    </w:p>
    <w:p w14:paraId="4144DDF5" w14:textId="6AF8B2C7" w:rsidR="006A37A1" w:rsidRDefault="0BC50DD5" w:rsidP="0BC50DD5">
      <w:pPr>
        <w:widowControl w:val="0"/>
        <w:autoSpaceDE w:val="0"/>
        <w:autoSpaceDN w:val="0"/>
        <w:adjustRightInd w:val="0"/>
        <w:spacing w:before="100" w:beforeAutospacing="1" w:after="100" w:afterAutospacing="1"/>
        <w:jc w:val="both"/>
        <w:outlineLvl w:val="0"/>
        <w:rPr>
          <w:rFonts w:ascii="serif" w:hAnsi="serif" w:cs="serif"/>
          <w:color w:val="000000" w:themeColor="text1"/>
          <w:sz w:val="20"/>
          <w:szCs w:val="20"/>
        </w:rPr>
      </w:pPr>
      <w:r w:rsidRPr="0BC50DD5">
        <w:rPr>
          <w:rFonts w:ascii="serif" w:hAnsi="serif" w:cs="serif"/>
          <w:b/>
          <w:bCs/>
          <w:color w:val="000000" w:themeColor="text1"/>
          <w:sz w:val="20"/>
          <w:szCs w:val="20"/>
        </w:rPr>
        <w:t>1</w:t>
      </w:r>
      <w:r w:rsidR="00935D1F">
        <w:rPr>
          <w:rFonts w:ascii="serif" w:hAnsi="serif" w:cs="serif"/>
          <w:b/>
          <w:bCs/>
          <w:color w:val="000000" w:themeColor="text1"/>
          <w:sz w:val="20"/>
          <w:szCs w:val="20"/>
        </w:rPr>
        <w:t>2</w:t>
      </w:r>
      <w:r w:rsidRPr="0BC50DD5">
        <w:rPr>
          <w:rFonts w:ascii="serif" w:hAnsi="serif" w:cs="serif"/>
          <w:b/>
          <w:bCs/>
          <w:color w:val="000000" w:themeColor="text1"/>
          <w:sz w:val="20"/>
          <w:szCs w:val="20"/>
        </w:rPr>
        <w:t>.</w:t>
      </w:r>
      <w:r w:rsidRPr="0BC50DD5">
        <w:rPr>
          <w:rFonts w:ascii="serif" w:hAnsi="serif" w:cs="serif"/>
          <w:color w:val="000000" w:themeColor="text1"/>
          <w:sz w:val="20"/>
          <w:szCs w:val="20"/>
        </w:rPr>
        <w:t>  </w:t>
      </w:r>
      <w:r w:rsidRPr="0BC50DD5">
        <w:rPr>
          <w:rFonts w:ascii="serif" w:hAnsi="serif" w:cs="serif"/>
          <w:b/>
          <w:bCs/>
          <w:color w:val="000000" w:themeColor="text1"/>
          <w:sz w:val="20"/>
          <w:szCs w:val="20"/>
        </w:rPr>
        <w:t>DATA PROTECTION</w:t>
      </w:r>
      <w:r w:rsidRPr="0BC50DD5">
        <w:rPr>
          <w:rFonts w:ascii="serif" w:hAnsi="serif" w:cs="serif"/>
          <w:color w:val="000000" w:themeColor="text1"/>
          <w:sz w:val="20"/>
          <w:szCs w:val="20"/>
        </w:rPr>
        <w:t>  </w:t>
      </w:r>
    </w:p>
    <w:p w14:paraId="11D3C148" w14:textId="6E82DAC3" w:rsidR="006A37A1"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1</w:t>
      </w:r>
      <w:r w:rsidR="00935D1F">
        <w:rPr>
          <w:rFonts w:ascii="serif" w:hAnsi="serif" w:cs="serif"/>
          <w:b/>
          <w:bCs/>
          <w:color w:val="000000" w:themeColor="text1"/>
          <w:sz w:val="20"/>
          <w:szCs w:val="20"/>
        </w:rPr>
        <w:t>2</w:t>
      </w:r>
      <w:r w:rsidRPr="0BC50DD5">
        <w:rPr>
          <w:rFonts w:ascii="serif" w:hAnsi="serif" w:cs="serif"/>
          <w:b/>
          <w:bCs/>
          <w:color w:val="000000" w:themeColor="text1"/>
          <w:sz w:val="20"/>
          <w:szCs w:val="20"/>
        </w:rPr>
        <w:t>.1</w:t>
      </w:r>
      <w:r w:rsidRPr="0BC50DD5">
        <w:rPr>
          <w:rFonts w:ascii="serif" w:hAnsi="serif" w:cs="serif"/>
          <w:color w:val="000000" w:themeColor="text1"/>
          <w:sz w:val="20"/>
          <w:szCs w:val="20"/>
        </w:rPr>
        <w:t> The following definitions apply in this Clause 1</w:t>
      </w:r>
      <w:r w:rsidR="00935D1F">
        <w:rPr>
          <w:rFonts w:ascii="serif" w:hAnsi="serif" w:cs="serif"/>
          <w:color w:val="000000" w:themeColor="text1"/>
          <w:sz w:val="20"/>
          <w:szCs w:val="20"/>
        </w:rPr>
        <w:t>2</w:t>
      </w:r>
      <w:r w:rsidRPr="0BC50DD5">
        <w:rPr>
          <w:rFonts w:ascii="serif" w:hAnsi="serif" w:cs="serif"/>
          <w:color w:val="000000" w:themeColor="text1"/>
          <w:sz w:val="20"/>
          <w:szCs w:val="20"/>
        </w:rPr>
        <w:t>:</w:t>
      </w:r>
    </w:p>
    <w:p w14:paraId="0CBF4D7D" w14:textId="095E448B"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 xml:space="preserve">Agreed Purposes: </w:t>
      </w:r>
      <w:r w:rsidR="00725C57">
        <w:rPr>
          <w:rFonts w:ascii="serif" w:hAnsi="serif" w:cs="serif"/>
          <w:color w:val="000000"/>
          <w:sz w:val="20"/>
          <w:szCs w:val="20"/>
        </w:rPr>
        <w:t>The performance b</w:t>
      </w:r>
      <w:r w:rsidR="00935D1F">
        <w:rPr>
          <w:rFonts w:ascii="serif" w:hAnsi="serif" w:cs="serif"/>
          <w:color w:val="000000"/>
          <w:sz w:val="20"/>
          <w:szCs w:val="20"/>
        </w:rPr>
        <w:t>y</w:t>
      </w:r>
      <w:r w:rsidR="00725C57">
        <w:rPr>
          <w:rFonts w:ascii="serif" w:hAnsi="serif" w:cs="serif"/>
          <w:color w:val="000000"/>
          <w:sz w:val="20"/>
          <w:szCs w:val="20"/>
        </w:rPr>
        <w:t xml:space="preserve"> each party of its obligations under this agreement</w:t>
      </w:r>
      <w:r>
        <w:rPr>
          <w:rFonts w:ascii="serif" w:hAnsi="serif" w:cs="serif"/>
          <w:color w:val="000000"/>
          <w:sz w:val="20"/>
          <w:szCs w:val="20"/>
        </w:rPr>
        <w:t>.</w:t>
      </w:r>
    </w:p>
    <w:p w14:paraId="335F3863"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 xml:space="preserve">Controller, data controller, processor, data processor, data subject, personal data, processing and appropriate technical and organisational measures: </w:t>
      </w:r>
      <w:r>
        <w:rPr>
          <w:rFonts w:ascii="serif" w:hAnsi="serif" w:cs="serif"/>
          <w:color w:val="000000"/>
          <w:sz w:val="20"/>
          <w:szCs w:val="20"/>
        </w:rPr>
        <w:t>as set out in the Data Protection Legislation in force at the time.</w:t>
      </w:r>
    </w:p>
    <w:p w14:paraId="5519E624"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Data Protection Legislation:</w:t>
      </w:r>
      <w:r>
        <w:rPr>
          <w:rFonts w:ascii="serif" w:hAnsi="serif" w:cs="serif"/>
          <w:color w:val="000000"/>
          <w:sz w:val="20"/>
          <w:szCs w:val="20"/>
        </w:rPr>
        <w:t> the UK Data Protection Legislation and</w:t>
      </w:r>
      <w:r>
        <w:rPr>
          <w:rFonts w:ascii="serif" w:hAnsi="serif" w:cs="serif"/>
          <w:b/>
          <w:bCs/>
          <w:color w:val="000000"/>
          <w:sz w:val="20"/>
          <w:szCs w:val="20"/>
        </w:rPr>
        <w:t xml:space="preserve"> </w:t>
      </w:r>
      <w:r>
        <w:rPr>
          <w:rFonts w:ascii="serif" w:hAnsi="serif" w:cs="serif"/>
          <w:color w:val="000000"/>
          <w:sz w:val="20"/>
          <w:szCs w:val="20"/>
        </w:rPr>
        <w:t>any other European Union legislation relating to personal data and all other legislation and regulatory requirements in force from time to time which apply to a party relating to the use of personal data (including, without limitation, the privacy of electronic communications);</w:t>
      </w:r>
      <w:r w:rsidR="00725C57">
        <w:rPr>
          <w:rFonts w:ascii="serif" w:hAnsi="serif" w:cs="serif"/>
          <w:color w:val="000000"/>
          <w:sz w:val="20"/>
          <w:szCs w:val="20"/>
        </w:rPr>
        <w:t xml:space="preserve"> </w:t>
      </w:r>
      <w:r>
        <w:rPr>
          <w:rFonts w:ascii="serif" w:hAnsi="serif" w:cs="serif"/>
          <w:color w:val="000000"/>
          <w:sz w:val="20"/>
          <w:szCs w:val="20"/>
        </w:rPr>
        <w:t>and the guidance and codes of practice issued by the relevant data protection or supervisory auth</w:t>
      </w:r>
      <w:r w:rsidR="00725C57">
        <w:rPr>
          <w:rFonts w:ascii="serif" w:hAnsi="serif" w:cs="serif"/>
          <w:color w:val="000000"/>
          <w:sz w:val="20"/>
          <w:szCs w:val="20"/>
        </w:rPr>
        <w:t>ority and applicable to a party</w:t>
      </w:r>
      <w:r>
        <w:rPr>
          <w:rFonts w:ascii="serif" w:hAnsi="serif" w:cs="serif"/>
          <w:color w:val="000000"/>
          <w:sz w:val="20"/>
          <w:szCs w:val="20"/>
        </w:rPr>
        <w:t>.</w:t>
      </w:r>
    </w:p>
    <w:p w14:paraId="417A8A6A"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Permitted Recipients</w:t>
      </w:r>
      <w:r>
        <w:rPr>
          <w:rFonts w:ascii="serif" w:hAnsi="serif" w:cs="serif"/>
          <w:color w:val="000000"/>
          <w:sz w:val="20"/>
          <w:szCs w:val="20"/>
        </w:rPr>
        <w:t>: the parties to this agreement, the employees of each party, any third parties engaged to perform obligations in</w:t>
      </w:r>
      <w:r w:rsidR="00725C57">
        <w:rPr>
          <w:rFonts w:ascii="serif" w:hAnsi="serif" w:cs="serif"/>
          <w:color w:val="000000"/>
          <w:sz w:val="20"/>
          <w:szCs w:val="20"/>
        </w:rPr>
        <w:t xml:space="preserve"> connection with this agreement</w:t>
      </w:r>
      <w:r>
        <w:rPr>
          <w:rFonts w:ascii="serif" w:hAnsi="serif" w:cs="serif"/>
          <w:color w:val="000000"/>
          <w:sz w:val="20"/>
          <w:szCs w:val="20"/>
        </w:rPr>
        <w:t>.</w:t>
      </w:r>
    </w:p>
    <w:p w14:paraId="621D44DB"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 xml:space="preserve">Shared Personal Data: </w:t>
      </w:r>
      <w:r>
        <w:rPr>
          <w:rFonts w:ascii="serif" w:hAnsi="serif" w:cs="serif"/>
          <w:color w:val="000000"/>
          <w:sz w:val="20"/>
          <w:szCs w:val="20"/>
        </w:rPr>
        <w:t xml:space="preserve">the personal data to be shared between the parties under this agreement. Shared Personal Data shall be confined to the following categories of information relevant to the following categories of data subject: </w:t>
      </w:r>
    </w:p>
    <w:p w14:paraId="70A1F52F" w14:textId="77777777" w:rsidR="00BE093D" w:rsidRDefault="00F801CA" w:rsidP="00D802D2">
      <w:pPr>
        <w:pStyle w:val="ListParagraph"/>
        <w:numPr>
          <w:ilvl w:val="0"/>
          <w:numId w:val="1"/>
        </w:numPr>
        <w:spacing w:after="0" w:line="240" w:lineRule="auto"/>
        <w:jc w:val="both"/>
        <w:rPr>
          <w:rFonts w:ascii="serif" w:hAnsi="serif" w:cs="serif"/>
          <w:color w:val="000000"/>
          <w:sz w:val="20"/>
          <w:szCs w:val="20"/>
        </w:rPr>
      </w:pPr>
      <w:r w:rsidRPr="00BE093D">
        <w:rPr>
          <w:rFonts w:ascii="serif" w:hAnsi="serif" w:cs="serif"/>
          <w:i/>
          <w:color w:val="000000"/>
          <w:sz w:val="20"/>
          <w:szCs w:val="20"/>
        </w:rPr>
        <w:t>Personal data of individuals,</w:t>
      </w:r>
      <w:r>
        <w:rPr>
          <w:rFonts w:ascii="serif" w:hAnsi="serif" w:cs="serif"/>
          <w:color w:val="000000"/>
          <w:sz w:val="20"/>
          <w:szCs w:val="20"/>
        </w:rPr>
        <w:t xml:space="preserve"> which includes: p</w:t>
      </w:r>
      <w:r w:rsidRPr="00F801CA">
        <w:rPr>
          <w:rFonts w:ascii="serif" w:hAnsi="serif" w:cs="serif"/>
          <w:color w:val="000000"/>
          <w:sz w:val="20"/>
          <w:szCs w:val="20"/>
        </w:rPr>
        <w:t>ersonal contact details such as name, title, addresses, telephone numbers, an</w:t>
      </w:r>
      <w:r>
        <w:rPr>
          <w:rFonts w:ascii="serif" w:hAnsi="serif" w:cs="serif"/>
          <w:color w:val="000000"/>
          <w:sz w:val="20"/>
          <w:szCs w:val="20"/>
        </w:rPr>
        <w:t>d personal email addresses; date of birth; g</w:t>
      </w:r>
      <w:r w:rsidRPr="00F801CA">
        <w:rPr>
          <w:rFonts w:ascii="serif" w:hAnsi="serif" w:cs="serif"/>
          <w:color w:val="000000"/>
          <w:sz w:val="20"/>
          <w:szCs w:val="20"/>
        </w:rPr>
        <w:t>ender</w:t>
      </w:r>
      <w:r>
        <w:rPr>
          <w:rFonts w:ascii="serif" w:hAnsi="serif" w:cs="serif"/>
          <w:color w:val="000000"/>
          <w:sz w:val="20"/>
          <w:szCs w:val="20"/>
        </w:rPr>
        <w:t>; m</w:t>
      </w:r>
      <w:r w:rsidRPr="00F801CA">
        <w:rPr>
          <w:rFonts w:ascii="serif" w:hAnsi="serif" w:cs="serif"/>
          <w:color w:val="000000"/>
          <w:sz w:val="20"/>
          <w:szCs w:val="20"/>
        </w:rPr>
        <w:t>arital</w:t>
      </w:r>
      <w:r w:rsidR="00BE093D">
        <w:rPr>
          <w:rFonts w:ascii="serif" w:hAnsi="serif" w:cs="serif"/>
          <w:color w:val="000000"/>
          <w:sz w:val="20"/>
          <w:szCs w:val="20"/>
        </w:rPr>
        <w:t xml:space="preserve"> status and </w:t>
      </w:r>
      <w:proofErr w:type="spellStart"/>
      <w:r w:rsidR="00BE093D">
        <w:rPr>
          <w:rFonts w:ascii="serif" w:hAnsi="serif" w:cs="serif"/>
          <w:color w:val="000000"/>
          <w:sz w:val="20"/>
          <w:szCs w:val="20"/>
        </w:rPr>
        <w:t>dependants</w:t>
      </w:r>
      <w:proofErr w:type="spellEnd"/>
      <w:r>
        <w:rPr>
          <w:rFonts w:ascii="serif" w:hAnsi="serif" w:cs="serif"/>
          <w:color w:val="000000"/>
          <w:sz w:val="20"/>
          <w:szCs w:val="20"/>
        </w:rPr>
        <w:t>; n</w:t>
      </w:r>
      <w:r w:rsidRPr="00F801CA">
        <w:rPr>
          <w:rFonts w:ascii="serif" w:hAnsi="serif" w:cs="serif"/>
          <w:color w:val="000000"/>
          <w:sz w:val="20"/>
          <w:szCs w:val="20"/>
        </w:rPr>
        <w:t>ext of kin and</w:t>
      </w:r>
      <w:r>
        <w:rPr>
          <w:rFonts w:ascii="serif" w:hAnsi="serif" w:cs="serif"/>
          <w:color w:val="000000"/>
          <w:sz w:val="20"/>
          <w:szCs w:val="20"/>
        </w:rPr>
        <w:t xml:space="preserve"> emergency contact information; </w:t>
      </w:r>
      <w:r w:rsidRPr="00F801CA">
        <w:rPr>
          <w:rFonts w:ascii="serif" w:hAnsi="serif" w:cs="serif"/>
          <w:color w:val="000000"/>
          <w:sz w:val="20"/>
          <w:szCs w:val="20"/>
        </w:rPr>
        <w:t>National Insurance number</w:t>
      </w:r>
      <w:r w:rsidR="00BE093D">
        <w:rPr>
          <w:rFonts w:ascii="serif" w:hAnsi="serif" w:cs="serif"/>
          <w:color w:val="000000"/>
          <w:sz w:val="20"/>
          <w:szCs w:val="20"/>
        </w:rPr>
        <w:t xml:space="preserve">; </w:t>
      </w:r>
      <w:r w:rsidRPr="00BE093D">
        <w:rPr>
          <w:rFonts w:ascii="serif" w:hAnsi="serif" w:cs="serif"/>
          <w:color w:val="000000"/>
          <w:sz w:val="20"/>
          <w:szCs w:val="20"/>
        </w:rPr>
        <w:t>Bank account details, payroll reco</w:t>
      </w:r>
      <w:r w:rsidR="00BE093D">
        <w:rPr>
          <w:rFonts w:ascii="serif" w:hAnsi="serif" w:cs="serif"/>
          <w:color w:val="000000"/>
          <w:sz w:val="20"/>
          <w:szCs w:val="20"/>
        </w:rPr>
        <w:t>rds and tax status information; s</w:t>
      </w:r>
      <w:r w:rsidRPr="00BE093D">
        <w:rPr>
          <w:rFonts w:ascii="serif" w:hAnsi="serif" w:cs="serif"/>
          <w:color w:val="000000"/>
          <w:sz w:val="20"/>
          <w:szCs w:val="20"/>
        </w:rPr>
        <w:t>alary, annual leave, pension and benefits information</w:t>
      </w:r>
      <w:r w:rsidR="00BE093D">
        <w:rPr>
          <w:rFonts w:ascii="serif" w:hAnsi="serif" w:cs="serif"/>
          <w:color w:val="000000"/>
          <w:sz w:val="20"/>
          <w:szCs w:val="20"/>
        </w:rPr>
        <w:t>; start date; l</w:t>
      </w:r>
      <w:r w:rsidRPr="00BE093D">
        <w:rPr>
          <w:rFonts w:ascii="serif" w:hAnsi="serif" w:cs="serif"/>
          <w:color w:val="000000"/>
          <w:sz w:val="20"/>
          <w:szCs w:val="20"/>
        </w:rPr>
        <w:t>ocation of employment o</w:t>
      </w:r>
      <w:r w:rsidR="00BE093D">
        <w:rPr>
          <w:rFonts w:ascii="serif" w:hAnsi="serif" w:cs="serif"/>
          <w:color w:val="000000"/>
          <w:sz w:val="20"/>
          <w:szCs w:val="20"/>
        </w:rPr>
        <w:t>r workplace; c</w:t>
      </w:r>
      <w:r w:rsidRPr="00BE093D">
        <w:rPr>
          <w:rFonts w:ascii="serif" w:hAnsi="serif" w:cs="serif"/>
          <w:color w:val="000000"/>
          <w:sz w:val="20"/>
          <w:szCs w:val="20"/>
        </w:rPr>
        <w:t xml:space="preserve">opy of driving </w:t>
      </w:r>
      <w:r w:rsidR="00BE093D" w:rsidRPr="00BE093D">
        <w:rPr>
          <w:rFonts w:ascii="serif" w:hAnsi="serif" w:cs="serif"/>
          <w:color w:val="000000"/>
          <w:sz w:val="20"/>
          <w:szCs w:val="20"/>
        </w:rPr>
        <w:t>lice</w:t>
      </w:r>
      <w:r w:rsidR="00BE093D">
        <w:rPr>
          <w:rFonts w:ascii="serif" w:hAnsi="serif" w:cs="serif"/>
          <w:color w:val="000000"/>
          <w:sz w:val="20"/>
          <w:szCs w:val="20"/>
        </w:rPr>
        <w:t>nse/passport/identity documents; r</w:t>
      </w:r>
      <w:r w:rsidRPr="00BE093D">
        <w:rPr>
          <w:rFonts w:ascii="serif" w:hAnsi="serif" w:cs="serif"/>
          <w:color w:val="000000"/>
          <w:sz w:val="20"/>
          <w:szCs w:val="20"/>
        </w:rPr>
        <w:t>ecruitment information (including copies of right to work documentation, references and other information included in a CV or cover letter or as part of the application process)</w:t>
      </w:r>
      <w:r w:rsidR="00BE093D">
        <w:rPr>
          <w:rFonts w:ascii="serif" w:hAnsi="serif" w:cs="serif"/>
          <w:color w:val="000000"/>
          <w:sz w:val="20"/>
          <w:szCs w:val="20"/>
        </w:rPr>
        <w:t>; e</w:t>
      </w:r>
      <w:r w:rsidRPr="00BE093D">
        <w:rPr>
          <w:rFonts w:ascii="serif" w:hAnsi="serif" w:cs="serif"/>
          <w:color w:val="000000"/>
          <w:sz w:val="20"/>
          <w:szCs w:val="20"/>
        </w:rPr>
        <w:t>mployment records (including job titles, work history, working hours, training records and professional memberships)</w:t>
      </w:r>
      <w:r w:rsidR="00BE093D">
        <w:rPr>
          <w:rFonts w:ascii="serif" w:hAnsi="serif" w:cs="serif"/>
          <w:color w:val="000000"/>
          <w:sz w:val="20"/>
          <w:szCs w:val="20"/>
        </w:rPr>
        <w:t>; compensation history; performance information; d</w:t>
      </w:r>
      <w:r w:rsidRPr="00BE093D">
        <w:rPr>
          <w:rFonts w:ascii="serif" w:hAnsi="serif" w:cs="serif"/>
          <w:color w:val="000000"/>
          <w:sz w:val="20"/>
          <w:szCs w:val="20"/>
        </w:rPr>
        <w:t>iscipli</w:t>
      </w:r>
      <w:r w:rsidR="00BE093D">
        <w:rPr>
          <w:rFonts w:ascii="serif" w:hAnsi="serif" w:cs="serif"/>
          <w:color w:val="000000"/>
          <w:sz w:val="20"/>
          <w:szCs w:val="20"/>
        </w:rPr>
        <w:t xml:space="preserve">nary and grievance information; </w:t>
      </w:r>
      <w:r w:rsidRPr="00BE093D">
        <w:rPr>
          <w:rFonts w:ascii="serif" w:hAnsi="serif" w:cs="serif"/>
          <w:color w:val="000000"/>
          <w:sz w:val="20"/>
          <w:szCs w:val="20"/>
        </w:rPr>
        <w:t>CCTV footage and other information obtained through electronic m</w:t>
      </w:r>
      <w:r w:rsidR="00BE093D">
        <w:rPr>
          <w:rFonts w:ascii="serif" w:hAnsi="serif" w:cs="serif"/>
          <w:color w:val="000000"/>
          <w:sz w:val="20"/>
          <w:szCs w:val="20"/>
        </w:rPr>
        <w:t xml:space="preserve">eans such as </w:t>
      </w:r>
      <w:proofErr w:type="spellStart"/>
      <w:r w:rsidR="00BE093D">
        <w:rPr>
          <w:rFonts w:ascii="serif" w:hAnsi="serif" w:cs="serif"/>
          <w:color w:val="000000"/>
          <w:sz w:val="20"/>
          <w:szCs w:val="20"/>
        </w:rPr>
        <w:t>swipecard</w:t>
      </w:r>
      <w:proofErr w:type="spellEnd"/>
      <w:r w:rsidR="00BE093D">
        <w:rPr>
          <w:rFonts w:ascii="serif" w:hAnsi="serif" w:cs="serif"/>
          <w:color w:val="000000"/>
          <w:sz w:val="20"/>
          <w:szCs w:val="20"/>
        </w:rPr>
        <w:t xml:space="preserve"> records; i</w:t>
      </w:r>
      <w:r w:rsidRPr="00BE093D">
        <w:rPr>
          <w:rFonts w:ascii="serif" w:hAnsi="serif" w:cs="serif"/>
          <w:color w:val="000000"/>
          <w:sz w:val="20"/>
          <w:szCs w:val="20"/>
        </w:rPr>
        <w:t>nformation about use of informat</w:t>
      </w:r>
      <w:r w:rsidR="00BE093D">
        <w:rPr>
          <w:rFonts w:ascii="serif" w:hAnsi="serif" w:cs="serif"/>
          <w:color w:val="000000"/>
          <w:sz w:val="20"/>
          <w:szCs w:val="20"/>
        </w:rPr>
        <w:t>ion and communications systems; photographs</w:t>
      </w:r>
      <w:r w:rsidRPr="00BE093D">
        <w:rPr>
          <w:rFonts w:ascii="serif" w:hAnsi="serif" w:cs="serif"/>
          <w:color w:val="000000"/>
          <w:sz w:val="20"/>
          <w:szCs w:val="20"/>
        </w:rPr>
        <w:t>; and</w:t>
      </w:r>
    </w:p>
    <w:p w14:paraId="5E036BCE" w14:textId="77777777" w:rsidR="006A37A1" w:rsidRDefault="00F801CA" w:rsidP="00D802D2">
      <w:pPr>
        <w:pStyle w:val="ListParagraph"/>
        <w:numPr>
          <w:ilvl w:val="0"/>
          <w:numId w:val="1"/>
        </w:numPr>
        <w:spacing w:after="0" w:line="240" w:lineRule="auto"/>
        <w:jc w:val="both"/>
        <w:rPr>
          <w:rFonts w:ascii="serif" w:hAnsi="serif" w:cs="serif"/>
          <w:color w:val="000000"/>
          <w:sz w:val="20"/>
          <w:szCs w:val="20"/>
        </w:rPr>
      </w:pPr>
      <w:r w:rsidRPr="00BE093D">
        <w:rPr>
          <w:rFonts w:ascii="serif" w:hAnsi="serif" w:cs="serif"/>
          <w:i/>
          <w:color w:val="000000"/>
          <w:sz w:val="20"/>
          <w:szCs w:val="20"/>
        </w:rPr>
        <w:t>Special categories of personal data of individuals</w:t>
      </w:r>
      <w:r w:rsidR="00BE093D">
        <w:rPr>
          <w:rFonts w:ascii="serif" w:hAnsi="serif" w:cs="serif"/>
          <w:color w:val="000000"/>
          <w:sz w:val="20"/>
          <w:szCs w:val="20"/>
        </w:rPr>
        <w:t xml:space="preserve"> may also be collected, </w:t>
      </w:r>
      <w:r w:rsidRPr="00BE093D">
        <w:rPr>
          <w:rFonts w:ascii="serif" w:hAnsi="serif" w:cs="serif"/>
          <w:color w:val="000000"/>
          <w:sz w:val="20"/>
          <w:szCs w:val="20"/>
        </w:rPr>
        <w:t xml:space="preserve">which includes: </w:t>
      </w:r>
      <w:r w:rsidR="00BE093D">
        <w:rPr>
          <w:rFonts w:ascii="serif" w:hAnsi="serif" w:cs="serif"/>
          <w:color w:val="000000"/>
          <w:sz w:val="20"/>
          <w:szCs w:val="20"/>
        </w:rPr>
        <w:t>i</w:t>
      </w:r>
      <w:r w:rsidR="00BE093D" w:rsidRPr="00BE093D">
        <w:rPr>
          <w:rFonts w:ascii="serif" w:hAnsi="serif" w:cs="serif"/>
          <w:color w:val="000000"/>
          <w:sz w:val="20"/>
          <w:szCs w:val="20"/>
        </w:rPr>
        <w:t>nformation about race or ethnicity, religious beliefs, sexual orie</w:t>
      </w:r>
      <w:r w:rsidR="00BE093D">
        <w:rPr>
          <w:rFonts w:ascii="serif" w:hAnsi="serif" w:cs="serif"/>
          <w:color w:val="000000"/>
          <w:sz w:val="20"/>
          <w:szCs w:val="20"/>
        </w:rPr>
        <w:t>ntation and political opinions; trade union membership; i</w:t>
      </w:r>
      <w:r w:rsidR="00BE093D" w:rsidRPr="00BE093D">
        <w:rPr>
          <w:rFonts w:ascii="serif" w:hAnsi="serif" w:cs="serif"/>
          <w:color w:val="000000"/>
          <w:sz w:val="20"/>
          <w:szCs w:val="20"/>
        </w:rPr>
        <w:t>nformation about health, including any medical conditio</w:t>
      </w:r>
      <w:r w:rsidR="00BE093D">
        <w:rPr>
          <w:rFonts w:ascii="serif" w:hAnsi="serif" w:cs="serif"/>
          <w:color w:val="000000"/>
          <w:sz w:val="20"/>
          <w:szCs w:val="20"/>
        </w:rPr>
        <w:t>n, health and sickness records; g</w:t>
      </w:r>
      <w:r w:rsidR="00BE093D" w:rsidRPr="00BE093D">
        <w:rPr>
          <w:rFonts w:ascii="serif" w:hAnsi="serif" w:cs="serif"/>
          <w:color w:val="000000"/>
          <w:sz w:val="20"/>
          <w:szCs w:val="20"/>
        </w:rPr>
        <w:t xml:space="preserve">enetic </w:t>
      </w:r>
      <w:r w:rsidR="00BE093D">
        <w:rPr>
          <w:rFonts w:ascii="serif" w:hAnsi="serif" w:cs="serif"/>
          <w:color w:val="000000"/>
          <w:sz w:val="20"/>
          <w:szCs w:val="20"/>
        </w:rPr>
        <w:t>information and biometric data; i</w:t>
      </w:r>
      <w:r w:rsidR="00BE093D" w:rsidRPr="00BE093D">
        <w:rPr>
          <w:rFonts w:ascii="serif" w:hAnsi="serif" w:cs="serif"/>
          <w:color w:val="000000"/>
          <w:sz w:val="20"/>
          <w:szCs w:val="20"/>
        </w:rPr>
        <w:t>nformation about criminal convictions and offences.</w:t>
      </w:r>
    </w:p>
    <w:p w14:paraId="5DAB6C7B" w14:textId="77777777" w:rsidR="00BE093D" w:rsidRPr="00BE093D" w:rsidRDefault="00BE093D" w:rsidP="00BE093D">
      <w:pPr>
        <w:pStyle w:val="ListParagraph"/>
        <w:spacing w:after="0" w:line="240" w:lineRule="auto"/>
        <w:ind w:left="1080"/>
        <w:jc w:val="both"/>
        <w:rPr>
          <w:rFonts w:ascii="serif" w:hAnsi="serif" w:cs="serif"/>
          <w:color w:val="000000"/>
          <w:sz w:val="20"/>
          <w:szCs w:val="20"/>
        </w:rPr>
      </w:pPr>
    </w:p>
    <w:p w14:paraId="18FDE2D9"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 xml:space="preserve">UK Data Protection Legislation: </w:t>
      </w:r>
      <w:r>
        <w:rPr>
          <w:rFonts w:ascii="serif" w:hAnsi="serif" w:cs="serif"/>
          <w:color w:val="000000"/>
          <w:sz w:val="20"/>
          <w:szCs w:val="20"/>
        </w:rPr>
        <w:t>all applicable data protection and privacy legislation in force from time to time in the UK including the General Data Protection Regulation (</w:t>
      </w:r>
      <w:r>
        <w:rPr>
          <w:rFonts w:ascii="serif" w:hAnsi="serif" w:cs="serif"/>
          <w:i/>
          <w:iCs/>
          <w:color w:val="000000"/>
          <w:sz w:val="20"/>
          <w:szCs w:val="20"/>
        </w:rPr>
        <w:t>(EU) 2016/679</w:t>
      </w:r>
      <w:r>
        <w:rPr>
          <w:rFonts w:ascii="serif" w:hAnsi="serif" w:cs="serif"/>
          <w:color w:val="000000"/>
          <w:sz w:val="20"/>
          <w:szCs w:val="20"/>
        </w:rPr>
        <w:t>); the Data Protection Act 2018; the Privacy and Electronic Communications Directive 2002/58/EC (as updated by Directive 2009/136/EC) and the Privacy and Electronic Communications Regulations 2003 (</w:t>
      </w:r>
      <w:r>
        <w:rPr>
          <w:rFonts w:ascii="serif" w:hAnsi="serif" w:cs="serif"/>
          <w:i/>
          <w:iCs/>
          <w:color w:val="000000"/>
          <w:sz w:val="20"/>
          <w:szCs w:val="20"/>
        </w:rPr>
        <w:t>SI 2003/2426</w:t>
      </w:r>
      <w:r>
        <w:rPr>
          <w:rFonts w:ascii="serif" w:hAnsi="serif" w:cs="serif"/>
          <w:color w:val="000000"/>
          <w:sz w:val="20"/>
          <w:szCs w:val="20"/>
        </w:rPr>
        <w:t>) as amended.</w:t>
      </w:r>
    </w:p>
    <w:p w14:paraId="6A135C31" w14:textId="2875E6AB" w:rsidR="006A37A1"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1</w:t>
      </w:r>
      <w:r w:rsidR="00935D1F">
        <w:rPr>
          <w:rFonts w:ascii="serif" w:hAnsi="serif" w:cs="serif"/>
          <w:b/>
          <w:bCs/>
          <w:color w:val="000000" w:themeColor="text1"/>
          <w:sz w:val="20"/>
          <w:szCs w:val="20"/>
        </w:rPr>
        <w:t>2</w:t>
      </w:r>
      <w:r w:rsidRPr="0BC50DD5">
        <w:rPr>
          <w:rFonts w:ascii="serif" w:hAnsi="serif" w:cs="serif"/>
          <w:b/>
          <w:bCs/>
          <w:color w:val="000000" w:themeColor="text1"/>
          <w:sz w:val="20"/>
          <w:szCs w:val="20"/>
        </w:rPr>
        <w:t>.2</w:t>
      </w:r>
      <w:r w:rsidRPr="0BC50DD5">
        <w:rPr>
          <w:rFonts w:ascii="serif" w:hAnsi="serif" w:cs="serif"/>
          <w:color w:val="000000" w:themeColor="text1"/>
          <w:sz w:val="20"/>
          <w:szCs w:val="20"/>
        </w:rPr>
        <w:t> This Clause 1</w:t>
      </w:r>
      <w:r w:rsidR="00935D1F">
        <w:rPr>
          <w:rFonts w:ascii="serif" w:hAnsi="serif" w:cs="serif"/>
          <w:color w:val="000000" w:themeColor="text1"/>
          <w:sz w:val="20"/>
          <w:szCs w:val="20"/>
        </w:rPr>
        <w:t>2</w:t>
      </w:r>
      <w:r w:rsidRPr="0BC50DD5">
        <w:rPr>
          <w:rFonts w:ascii="serif" w:hAnsi="serif" w:cs="serif"/>
          <w:color w:val="000000" w:themeColor="text1"/>
          <w:sz w:val="20"/>
          <w:szCs w:val="20"/>
        </w:rPr>
        <w:t xml:space="preserve"> sets out the framework for the sharing of personal data between the parties as data controllers. </w:t>
      </w:r>
      <w:r w:rsidRPr="0BC50DD5">
        <w:rPr>
          <w:rFonts w:ascii="serif" w:hAnsi="serif" w:cs="serif"/>
          <w:color w:val="000000" w:themeColor="text1"/>
          <w:sz w:val="20"/>
          <w:szCs w:val="20"/>
        </w:rPr>
        <w:lastRenderedPageBreak/>
        <w:t xml:space="preserve">Each party acknowledges that one party (the </w:t>
      </w:r>
      <w:r w:rsidRPr="0BC50DD5">
        <w:rPr>
          <w:rFonts w:ascii="serif" w:hAnsi="serif" w:cs="serif"/>
          <w:b/>
          <w:bCs/>
          <w:color w:val="000000" w:themeColor="text1"/>
          <w:sz w:val="20"/>
          <w:szCs w:val="20"/>
        </w:rPr>
        <w:t>Data Discloser</w:t>
      </w:r>
      <w:r w:rsidRPr="0BC50DD5">
        <w:rPr>
          <w:rFonts w:ascii="serif" w:hAnsi="serif" w:cs="serif"/>
          <w:color w:val="000000" w:themeColor="text1"/>
          <w:sz w:val="20"/>
          <w:szCs w:val="20"/>
        </w:rPr>
        <w:t xml:space="preserve">) will regularly disclose to the other party (the </w:t>
      </w:r>
      <w:r w:rsidRPr="0BC50DD5">
        <w:rPr>
          <w:rFonts w:ascii="serif" w:hAnsi="serif" w:cs="serif"/>
          <w:b/>
          <w:bCs/>
          <w:color w:val="000000" w:themeColor="text1"/>
          <w:sz w:val="20"/>
          <w:szCs w:val="20"/>
        </w:rPr>
        <w:t>Data Recipient</w:t>
      </w:r>
      <w:r w:rsidRPr="0BC50DD5">
        <w:rPr>
          <w:rFonts w:ascii="serif" w:hAnsi="serif" w:cs="serif"/>
          <w:color w:val="000000" w:themeColor="text1"/>
          <w:sz w:val="20"/>
          <w:szCs w:val="20"/>
        </w:rPr>
        <w:t>) Shared Personal Data collected by the Data Discloser for the Agreed Purposes.</w:t>
      </w:r>
    </w:p>
    <w:p w14:paraId="07DCFF56" w14:textId="15F1AC05" w:rsidR="006A37A1"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1</w:t>
      </w:r>
      <w:r w:rsidR="00935D1F">
        <w:rPr>
          <w:rFonts w:ascii="serif" w:hAnsi="serif" w:cs="serif"/>
          <w:b/>
          <w:bCs/>
          <w:color w:val="000000" w:themeColor="text1"/>
          <w:sz w:val="20"/>
          <w:szCs w:val="20"/>
        </w:rPr>
        <w:t>2</w:t>
      </w:r>
      <w:r w:rsidRPr="0BC50DD5">
        <w:rPr>
          <w:rFonts w:ascii="serif" w:hAnsi="serif" w:cs="serif"/>
          <w:b/>
          <w:bCs/>
          <w:color w:val="000000" w:themeColor="text1"/>
          <w:sz w:val="20"/>
          <w:szCs w:val="20"/>
        </w:rPr>
        <w:t>.3</w:t>
      </w:r>
      <w:r w:rsidRPr="0BC50DD5">
        <w:rPr>
          <w:rFonts w:ascii="serif" w:hAnsi="serif" w:cs="serif"/>
          <w:color w:val="000000" w:themeColor="text1"/>
          <w:sz w:val="20"/>
          <w:szCs w:val="20"/>
        </w:rPr>
        <w:t> Each party shall comply with all the obligations imposed on a controller under the Data Protection Legislation.</w:t>
      </w:r>
    </w:p>
    <w:p w14:paraId="01490085" w14:textId="68530738" w:rsidR="006A37A1"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1</w:t>
      </w:r>
      <w:r w:rsidR="00935D1F">
        <w:rPr>
          <w:rFonts w:ascii="serif" w:hAnsi="serif" w:cs="serif"/>
          <w:b/>
          <w:bCs/>
          <w:color w:val="000000" w:themeColor="text1"/>
          <w:sz w:val="20"/>
          <w:szCs w:val="20"/>
        </w:rPr>
        <w:t>2</w:t>
      </w:r>
      <w:r w:rsidRPr="0BC50DD5">
        <w:rPr>
          <w:rFonts w:ascii="serif" w:hAnsi="serif" w:cs="serif"/>
          <w:b/>
          <w:bCs/>
          <w:color w:val="000000" w:themeColor="text1"/>
          <w:sz w:val="20"/>
          <w:szCs w:val="20"/>
        </w:rPr>
        <w:t>.4</w:t>
      </w:r>
      <w:r w:rsidRPr="0BC50DD5">
        <w:rPr>
          <w:rFonts w:ascii="serif" w:hAnsi="serif" w:cs="serif"/>
          <w:color w:val="000000" w:themeColor="text1"/>
          <w:sz w:val="20"/>
          <w:szCs w:val="20"/>
        </w:rPr>
        <w:t> Each party shall:</w:t>
      </w:r>
    </w:p>
    <w:p w14:paraId="3A5507AB"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ensure that it has all necessary consents and notices in place to enable lawful transfer of the Shared Personal Data to the Data Recipient for the Agreed Purposes;</w:t>
      </w:r>
    </w:p>
    <w:p w14:paraId="2DF8198F" w14:textId="551DCD4E"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xml:space="preserve">  give full information to any data subject whose personal data may be processed under this agreement of the nature </w:t>
      </w:r>
      <w:r w:rsidR="00935D1F">
        <w:rPr>
          <w:rFonts w:ascii="serif" w:hAnsi="serif" w:cs="serif"/>
          <w:color w:val="000000"/>
          <w:sz w:val="20"/>
          <w:szCs w:val="20"/>
        </w:rPr>
        <w:t xml:space="preserve">of </w:t>
      </w:r>
      <w:r>
        <w:rPr>
          <w:rFonts w:ascii="serif" w:hAnsi="serif" w:cs="serif"/>
          <w:color w:val="000000"/>
          <w:sz w:val="20"/>
          <w:szCs w:val="20"/>
        </w:rPr>
        <w:t>such processing. This includes giving notice that, on the termination of this agreement, personal data relating to them may be retained by or, as the case may be, transferred to one or more of the Permitted Recipients, their successors and assignees;</w:t>
      </w:r>
    </w:p>
    <w:p w14:paraId="05EECD49"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(c)</w:t>
      </w:r>
      <w:r>
        <w:rPr>
          <w:rFonts w:ascii="serif" w:hAnsi="serif" w:cs="serif"/>
          <w:color w:val="000000"/>
          <w:sz w:val="20"/>
          <w:szCs w:val="20"/>
        </w:rPr>
        <w:t>  process the Shared Personal Data only for the Agreed Purposes;</w:t>
      </w:r>
    </w:p>
    <w:p w14:paraId="1327450F"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(d)</w:t>
      </w:r>
      <w:r>
        <w:rPr>
          <w:rFonts w:ascii="serif" w:hAnsi="serif" w:cs="serif"/>
          <w:color w:val="000000"/>
          <w:sz w:val="20"/>
          <w:szCs w:val="20"/>
        </w:rPr>
        <w:t>  not disclose or allow access to the Shared Personal Data to anyone other than the Permitted Recipients;</w:t>
      </w:r>
    </w:p>
    <w:p w14:paraId="4EB5E25F"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(e)</w:t>
      </w:r>
      <w:r>
        <w:rPr>
          <w:rFonts w:ascii="serif" w:hAnsi="serif" w:cs="serif"/>
          <w:color w:val="000000"/>
          <w:sz w:val="20"/>
          <w:szCs w:val="20"/>
        </w:rPr>
        <w:t>  ensure that all Permitted Recipients are subject to written contractual obligations concerning the Shared Personal Data (including obligations of confidentiality) which are no less demanding than those imposed by this agreement;</w:t>
      </w:r>
    </w:p>
    <w:p w14:paraId="41572436" w14:textId="77777777" w:rsidR="006A37A1" w:rsidRPr="00910B7A"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(f)</w:t>
      </w:r>
      <w:r>
        <w:rPr>
          <w:rFonts w:ascii="serif" w:hAnsi="serif" w:cs="serif"/>
          <w:color w:val="000000"/>
          <w:sz w:val="20"/>
          <w:szCs w:val="20"/>
        </w:rPr>
        <w:t>  ensure that it has in place appropriate technical and organisational measures to protect against unauthorised or unlawful processing of personal data and against accidental loss or destruction of, or damage to, personal data; and</w:t>
      </w:r>
      <w:bookmarkStart w:id="36" w:name="co_anchor_a809275_1"/>
      <w:bookmarkEnd w:id="36"/>
    </w:p>
    <w:p w14:paraId="6B24D2D6"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(g)</w:t>
      </w:r>
      <w:r>
        <w:rPr>
          <w:rFonts w:ascii="serif" w:hAnsi="serif" w:cs="serif"/>
          <w:color w:val="000000"/>
          <w:sz w:val="20"/>
          <w:szCs w:val="20"/>
        </w:rPr>
        <w:t>  not transfer any personal data outside of the European Economic Area unless the transferor:</w:t>
      </w:r>
    </w:p>
    <w:p w14:paraId="52EF3FC9"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w:t>
      </w:r>
      <w:proofErr w:type="spellStart"/>
      <w:r>
        <w:rPr>
          <w:rFonts w:ascii="serif" w:hAnsi="serif" w:cs="serif"/>
          <w:b/>
          <w:bCs/>
          <w:color w:val="000000"/>
          <w:sz w:val="20"/>
          <w:szCs w:val="20"/>
        </w:rPr>
        <w:t>i</w:t>
      </w:r>
      <w:proofErr w:type="spellEnd"/>
      <w:r>
        <w:rPr>
          <w:rFonts w:ascii="serif" w:hAnsi="serif" w:cs="serif"/>
          <w:b/>
          <w:bCs/>
          <w:color w:val="000000"/>
          <w:sz w:val="20"/>
          <w:szCs w:val="20"/>
        </w:rPr>
        <w:t>)</w:t>
      </w:r>
      <w:r>
        <w:rPr>
          <w:rFonts w:ascii="serif" w:hAnsi="serif" w:cs="serif"/>
          <w:color w:val="000000"/>
          <w:sz w:val="20"/>
          <w:szCs w:val="20"/>
        </w:rPr>
        <w:t>  complies with the provisions of Article 26 of the General Data Protection Regulation (in the event the third party is a joint controller); and</w:t>
      </w:r>
    </w:p>
    <w:p w14:paraId="3023C495"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(ii)</w:t>
      </w:r>
      <w:r>
        <w:rPr>
          <w:rFonts w:ascii="serif" w:hAnsi="serif" w:cs="serif"/>
          <w:color w:val="000000"/>
          <w:sz w:val="20"/>
          <w:szCs w:val="20"/>
        </w:rPr>
        <w:t>  ensures that (</w:t>
      </w:r>
      <w:proofErr w:type="spellStart"/>
      <w:r>
        <w:rPr>
          <w:rFonts w:ascii="serif" w:hAnsi="serif" w:cs="serif"/>
          <w:color w:val="000000"/>
          <w:sz w:val="20"/>
          <w:szCs w:val="20"/>
        </w:rPr>
        <w:t>i</w:t>
      </w:r>
      <w:proofErr w:type="spellEnd"/>
      <w:r>
        <w:rPr>
          <w:rFonts w:ascii="serif" w:hAnsi="serif" w:cs="serif"/>
          <w:color w:val="000000"/>
          <w:sz w:val="20"/>
          <w:szCs w:val="20"/>
        </w:rPr>
        <w:t>) the transfer is to a country approved by the European Commission as providing adequate protection pursuant to Article 45 of the General Data Protection Regulation; (ii) there are appropriate safeguards in place pursuant to Article 46 of the General Data Protection Regulation; or (iii) one of the derogations for specific situations in Article 49 of the General Data Protection Regulation applies to the transfer.</w:t>
      </w:r>
    </w:p>
    <w:p w14:paraId="33D631B5" w14:textId="099F87A0" w:rsidR="006A37A1"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1</w:t>
      </w:r>
      <w:r w:rsidR="00935D1F">
        <w:rPr>
          <w:rFonts w:ascii="serif" w:hAnsi="serif" w:cs="serif"/>
          <w:b/>
          <w:bCs/>
          <w:color w:val="000000" w:themeColor="text1"/>
          <w:sz w:val="20"/>
          <w:szCs w:val="20"/>
        </w:rPr>
        <w:t>2</w:t>
      </w:r>
      <w:r w:rsidRPr="0BC50DD5">
        <w:rPr>
          <w:rFonts w:ascii="serif" w:hAnsi="serif" w:cs="serif"/>
          <w:b/>
          <w:bCs/>
          <w:color w:val="000000" w:themeColor="text1"/>
          <w:sz w:val="20"/>
          <w:szCs w:val="20"/>
        </w:rPr>
        <w:t>.5</w:t>
      </w:r>
      <w:r w:rsidRPr="0BC50DD5">
        <w:rPr>
          <w:rFonts w:ascii="serif" w:hAnsi="serif" w:cs="serif"/>
          <w:color w:val="000000" w:themeColor="text1"/>
          <w:sz w:val="20"/>
          <w:szCs w:val="20"/>
        </w:rPr>
        <w:t> Each party shall assist the other in complying with all applicable requirements of the Data Protection Legislation. In particular, each party shall:</w:t>
      </w:r>
    </w:p>
    <w:p w14:paraId="6FD8F6F6"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consult with the other party about any notices given to data subjects in relation to the Shared Personal Data;</w:t>
      </w:r>
    </w:p>
    <w:p w14:paraId="0BD566A0"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promptly inform the other party about the receipt of any data subject access request;</w:t>
      </w:r>
    </w:p>
    <w:p w14:paraId="7DAFF9D4"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(c)</w:t>
      </w:r>
      <w:r>
        <w:rPr>
          <w:rFonts w:ascii="serif" w:hAnsi="serif" w:cs="serif"/>
          <w:color w:val="000000"/>
          <w:sz w:val="20"/>
          <w:szCs w:val="20"/>
        </w:rPr>
        <w:t>  provide the other party with reasonable assistance in complying with any data subject access request;</w:t>
      </w:r>
    </w:p>
    <w:p w14:paraId="722B276A"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(d)</w:t>
      </w:r>
      <w:r>
        <w:rPr>
          <w:rFonts w:ascii="serif" w:hAnsi="serif" w:cs="serif"/>
          <w:color w:val="000000"/>
          <w:sz w:val="20"/>
          <w:szCs w:val="20"/>
        </w:rPr>
        <w:t>  not disclose or release any Shared Personal Data in response to a data subject access request without first consulting the other party wherever possible;</w:t>
      </w:r>
    </w:p>
    <w:p w14:paraId="6DB45405"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(e)</w:t>
      </w:r>
      <w:r>
        <w:rPr>
          <w:rFonts w:ascii="serif" w:hAnsi="serif" w:cs="serif"/>
          <w:color w:val="000000"/>
          <w:sz w:val="20"/>
          <w:szCs w:val="20"/>
        </w:rPr>
        <w:t>  assist the other party, at the cost of the other party,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1E473CCB"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(f)</w:t>
      </w:r>
      <w:r>
        <w:rPr>
          <w:rFonts w:ascii="serif" w:hAnsi="serif" w:cs="serif"/>
          <w:color w:val="000000"/>
          <w:sz w:val="20"/>
          <w:szCs w:val="20"/>
        </w:rPr>
        <w:t>  notify the other party without undue delay on becoming aware of any breach of the Data Protection Legislation;</w:t>
      </w:r>
    </w:p>
    <w:p w14:paraId="3769950C"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(g)</w:t>
      </w:r>
      <w:r>
        <w:rPr>
          <w:rFonts w:ascii="serif" w:hAnsi="serif" w:cs="serif"/>
          <w:color w:val="000000"/>
          <w:sz w:val="20"/>
          <w:szCs w:val="20"/>
        </w:rPr>
        <w:t>  at the written direction of the Data Discloser, delete or return Shared Personal Data and copies thereof to the Data Discloser on termination of this agreement unless required by law to store the personal data;</w:t>
      </w:r>
    </w:p>
    <w:p w14:paraId="7584738C"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(h)</w:t>
      </w:r>
      <w:r>
        <w:rPr>
          <w:rFonts w:ascii="serif" w:hAnsi="serif" w:cs="serif"/>
          <w:color w:val="000000"/>
          <w:sz w:val="20"/>
          <w:szCs w:val="20"/>
        </w:rPr>
        <w:t>  use compatible technology for the processing of Shared Personal Data to ensure that there is no lack of accuracy resulting from personal data transfers;</w:t>
      </w:r>
    </w:p>
    <w:p w14:paraId="2D08125A" w14:textId="1FA43D8F" w:rsidR="006A37A1"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w:t>
      </w:r>
      <w:proofErr w:type="spellStart"/>
      <w:r w:rsidRPr="0BC50DD5">
        <w:rPr>
          <w:rFonts w:ascii="serif" w:hAnsi="serif" w:cs="serif"/>
          <w:b/>
          <w:bCs/>
          <w:color w:val="000000" w:themeColor="text1"/>
          <w:sz w:val="20"/>
          <w:szCs w:val="20"/>
        </w:rPr>
        <w:t>i</w:t>
      </w:r>
      <w:proofErr w:type="spellEnd"/>
      <w:r w:rsidRPr="0BC50DD5">
        <w:rPr>
          <w:rFonts w:ascii="serif" w:hAnsi="serif" w:cs="serif"/>
          <w:b/>
          <w:bCs/>
          <w:color w:val="000000" w:themeColor="text1"/>
          <w:sz w:val="20"/>
          <w:szCs w:val="20"/>
        </w:rPr>
        <w:t>)</w:t>
      </w:r>
      <w:r w:rsidRPr="0BC50DD5">
        <w:rPr>
          <w:rFonts w:ascii="serif" w:hAnsi="serif" w:cs="serif"/>
          <w:color w:val="000000" w:themeColor="text1"/>
          <w:sz w:val="20"/>
          <w:szCs w:val="20"/>
        </w:rPr>
        <w:t>  maintain complete and accurate records and information to demonstrate its compliance with this Clause 1</w:t>
      </w:r>
      <w:r w:rsidR="00A75F55">
        <w:rPr>
          <w:rFonts w:ascii="serif" w:hAnsi="serif" w:cs="serif"/>
          <w:color w:val="000000" w:themeColor="text1"/>
          <w:sz w:val="20"/>
          <w:szCs w:val="20"/>
        </w:rPr>
        <w:t>2</w:t>
      </w:r>
      <w:r w:rsidRPr="0BC50DD5">
        <w:rPr>
          <w:rFonts w:ascii="serif" w:hAnsi="serif" w:cs="serif"/>
          <w:color w:val="000000" w:themeColor="text1"/>
          <w:sz w:val="20"/>
          <w:szCs w:val="20"/>
        </w:rPr>
        <w:t>; and</w:t>
      </w:r>
    </w:p>
    <w:p w14:paraId="1CC764DF"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lastRenderedPageBreak/>
        <w:t>(j)</w:t>
      </w:r>
      <w:r>
        <w:rPr>
          <w:rFonts w:ascii="serif" w:hAnsi="serif" w:cs="serif"/>
          <w:color w:val="000000"/>
          <w:sz w:val="20"/>
          <w:szCs w:val="20"/>
        </w:rPr>
        <w:t>  provide the other party with contact details of at least one employee as point of contact and responsible manager for all issues arising out of the Data Pro</w:t>
      </w:r>
      <w:r w:rsidR="00910B7A">
        <w:rPr>
          <w:rFonts w:ascii="serif" w:hAnsi="serif" w:cs="serif"/>
          <w:color w:val="000000"/>
          <w:sz w:val="20"/>
          <w:szCs w:val="20"/>
        </w:rPr>
        <w:t xml:space="preserve">tection Legislation, including </w:t>
      </w:r>
      <w:r>
        <w:rPr>
          <w:rFonts w:ascii="serif" w:hAnsi="serif" w:cs="serif"/>
          <w:color w:val="000000"/>
          <w:sz w:val="20"/>
          <w:szCs w:val="20"/>
        </w:rPr>
        <w:t>the procedures to be followed in the event of a data security breach, and the regular review of the parties’ compliance with the Data Protection Legislation.</w:t>
      </w:r>
    </w:p>
    <w:p w14:paraId="7D6907C2" w14:textId="7ADA4E8B" w:rsidR="006A37A1"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bookmarkStart w:id="37" w:name="co_anchor_a538445_1"/>
      <w:bookmarkEnd w:id="37"/>
      <w:r w:rsidRPr="0BC50DD5">
        <w:rPr>
          <w:rFonts w:ascii="serif" w:hAnsi="serif" w:cs="serif"/>
          <w:b/>
          <w:bCs/>
          <w:color w:val="000000" w:themeColor="text1"/>
          <w:sz w:val="20"/>
          <w:szCs w:val="20"/>
        </w:rPr>
        <w:t>1</w:t>
      </w:r>
      <w:r w:rsidR="00935D1F">
        <w:rPr>
          <w:rFonts w:ascii="serif" w:hAnsi="serif" w:cs="serif"/>
          <w:b/>
          <w:bCs/>
          <w:color w:val="000000" w:themeColor="text1"/>
          <w:sz w:val="20"/>
          <w:szCs w:val="20"/>
        </w:rPr>
        <w:t>2</w:t>
      </w:r>
      <w:r w:rsidRPr="0BC50DD5">
        <w:rPr>
          <w:rFonts w:ascii="serif" w:hAnsi="serif" w:cs="serif"/>
          <w:b/>
          <w:bCs/>
          <w:color w:val="000000" w:themeColor="text1"/>
          <w:sz w:val="20"/>
          <w:szCs w:val="20"/>
        </w:rPr>
        <w:t>.6</w:t>
      </w:r>
      <w:r w:rsidRPr="0BC50DD5">
        <w:rPr>
          <w:rFonts w:ascii="serif" w:hAnsi="serif" w:cs="serif"/>
          <w:color w:val="000000" w:themeColor="text1"/>
          <w:sz w:val="20"/>
          <w:szCs w:val="20"/>
        </w:rPr>
        <w:t>  Each party shall indemnify the other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indemnified party arising out of or in connection with the breach of the Data Protection Legislation by the indemnifying party, its employees or agents, provided that the indemnified party gives to the indemnifier prompt notice of such claim, full information about the circumstances giving rise to it, reasonable assistance in dealing with the claim and sole authority to manage, defend and/or settle it. Nurse Plus’s liability under this clause shall be limited to the profit element of Nurse Plus’s charges to the Client in respect of the Temporary Worker.</w:t>
      </w:r>
    </w:p>
    <w:p w14:paraId="24042229" w14:textId="76E05597" w:rsidR="00A75F55" w:rsidRDefault="00A75F5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0A75F55">
        <w:rPr>
          <w:rFonts w:ascii="serif" w:hAnsi="serif" w:cs="serif"/>
          <w:b/>
          <w:color w:val="000000" w:themeColor="text1"/>
          <w:sz w:val="20"/>
          <w:szCs w:val="20"/>
        </w:rPr>
        <w:t>12.7</w:t>
      </w:r>
      <w:r>
        <w:rPr>
          <w:rFonts w:ascii="serif" w:hAnsi="serif" w:cs="serif"/>
          <w:color w:val="000000" w:themeColor="text1"/>
          <w:sz w:val="20"/>
          <w:szCs w:val="20"/>
        </w:rPr>
        <w:t xml:space="preserve"> </w:t>
      </w:r>
      <w:r w:rsidRPr="0BC50DD5">
        <w:rPr>
          <w:rFonts w:ascii="serif" w:hAnsi="serif" w:cs="serif"/>
          <w:color w:val="000000" w:themeColor="text1"/>
          <w:sz w:val="20"/>
          <w:szCs w:val="20"/>
        </w:rPr>
        <w:t xml:space="preserve">This clause </w:t>
      </w:r>
      <w:r>
        <w:rPr>
          <w:rFonts w:ascii="serif" w:hAnsi="serif" w:cs="serif"/>
          <w:color w:val="000000" w:themeColor="text1"/>
          <w:sz w:val="20"/>
          <w:szCs w:val="20"/>
        </w:rPr>
        <w:t>12</w:t>
      </w:r>
      <w:r w:rsidRPr="0BC50DD5">
        <w:rPr>
          <w:rFonts w:ascii="serif" w:hAnsi="serif" w:cs="serif"/>
          <w:color w:val="000000" w:themeColor="text1"/>
          <w:sz w:val="20"/>
          <w:szCs w:val="20"/>
        </w:rPr>
        <w:t xml:space="preserve"> does not apply to Clients who are individual persons requesting Temporary Workers for an Assignment in their own home</w:t>
      </w:r>
      <w:r>
        <w:rPr>
          <w:rFonts w:ascii="serif" w:hAnsi="serif" w:cs="serif"/>
          <w:color w:val="000000" w:themeColor="text1"/>
          <w:sz w:val="20"/>
          <w:szCs w:val="20"/>
        </w:rPr>
        <w:t>.</w:t>
      </w:r>
    </w:p>
    <w:p w14:paraId="498E5F6B" w14:textId="261F84B2" w:rsidR="006A37A1" w:rsidRDefault="0BC50DD5" w:rsidP="0BC50DD5">
      <w:pPr>
        <w:widowControl w:val="0"/>
        <w:autoSpaceDE w:val="0"/>
        <w:autoSpaceDN w:val="0"/>
        <w:adjustRightInd w:val="0"/>
        <w:spacing w:before="100" w:beforeAutospacing="1" w:after="100" w:afterAutospacing="1"/>
        <w:jc w:val="both"/>
        <w:outlineLvl w:val="0"/>
        <w:rPr>
          <w:rFonts w:ascii="serif" w:hAnsi="serif" w:cs="serif"/>
          <w:color w:val="000000" w:themeColor="text1"/>
          <w:sz w:val="20"/>
          <w:szCs w:val="20"/>
        </w:rPr>
      </w:pPr>
      <w:r w:rsidRPr="0BC50DD5">
        <w:rPr>
          <w:rFonts w:ascii="serif" w:hAnsi="serif" w:cs="serif"/>
          <w:b/>
          <w:bCs/>
          <w:color w:val="000000" w:themeColor="text1"/>
          <w:sz w:val="20"/>
          <w:szCs w:val="20"/>
        </w:rPr>
        <w:t>1</w:t>
      </w:r>
      <w:r w:rsidR="00935D1F">
        <w:rPr>
          <w:rFonts w:ascii="serif" w:hAnsi="serif" w:cs="serif"/>
          <w:b/>
          <w:bCs/>
          <w:color w:val="000000" w:themeColor="text1"/>
          <w:sz w:val="20"/>
          <w:szCs w:val="20"/>
        </w:rPr>
        <w:t>3</w:t>
      </w:r>
      <w:r w:rsidRPr="0BC50DD5">
        <w:rPr>
          <w:rFonts w:ascii="serif" w:hAnsi="serif" w:cs="serif"/>
          <w:b/>
          <w:bCs/>
          <w:color w:val="000000" w:themeColor="text1"/>
          <w:sz w:val="20"/>
          <w:szCs w:val="20"/>
        </w:rPr>
        <w:t>.</w:t>
      </w:r>
      <w:r w:rsidRPr="0BC50DD5">
        <w:rPr>
          <w:rFonts w:ascii="serif" w:hAnsi="serif" w:cs="serif"/>
          <w:color w:val="000000" w:themeColor="text1"/>
          <w:sz w:val="20"/>
          <w:szCs w:val="20"/>
        </w:rPr>
        <w:t>  </w:t>
      </w:r>
      <w:r w:rsidRPr="0BC50DD5">
        <w:rPr>
          <w:rFonts w:ascii="serif" w:hAnsi="serif" w:cs="serif"/>
          <w:b/>
          <w:bCs/>
          <w:color w:val="000000" w:themeColor="text1"/>
          <w:sz w:val="20"/>
          <w:szCs w:val="20"/>
        </w:rPr>
        <w:t>ASSIGNMENT AND OTHER DEALINGS</w:t>
      </w:r>
      <w:r w:rsidRPr="0BC50DD5">
        <w:rPr>
          <w:rFonts w:ascii="serif" w:hAnsi="serif" w:cs="serif"/>
          <w:color w:val="000000" w:themeColor="text1"/>
          <w:sz w:val="20"/>
          <w:szCs w:val="20"/>
        </w:rPr>
        <w:t>  </w:t>
      </w:r>
    </w:p>
    <w:p w14:paraId="02D421B1" w14:textId="77777777" w:rsidR="006A37A1" w:rsidRDefault="0012688A"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color w:val="000000"/>
          <w:sz w:val="20"/>
          <w:szCs w:val="20"/>
        </w:rPr>
        <w:t>N</w:t>
      </w:r>
      <w:r w:rsidR="006A37A1">
        <w:rPr>
          <w:rFonts w:ascii="serif" w:hAnsi="serif" w:cs="serif"/>
          <w:color w:val="000000"/>
          <w:sz w:val="20"/>
          <w:szCs w:val="20"/>
        </w:rPr>
        <w:t>either party shall assign, transfer, mortgage, charge, delegate, declare a trust over or deal in any other manner with any or all of its rights and obligations under this agreement without the prior writ</w:t>
      </w:r>
      <w:r>
        <w:rPr>
          <w:rFonts w:ascii="serif" w:hAnsi="serif" w:cs="serif"/>
          <w:color w:val="000000"/>
          <w:sz w:val="20"/>
          <w:szCs w:val="20"/>
        </w:rPr>
        <w:t xml:space="preserve">ten consent of the other party </w:t>
      </w:r>
      <w:r w:rsidR="006A37A1">
        <w:rPr>
          <w:rFonts w:ascii="serif" w:hAnsi="serif" w:cs="serif"/>
          <w:color w:val="000000"/>
          <w:sz w:val="20"/>
          <w:szCs w:val="20"/>
        </w:rPr>
        <w:t>(such consent not to be un</w:t>
      </w:r>
      <w:r>
        <w:rPr>
          <w:rFonts w:ascii="serif" w:hAnsi="serif" w:cs="serif"/>
          <w:color w:val="000000"/>
          <w:sz w:val="20"/>
          <w:szCs w:val="20"/>
        </w:rPr>
        <w:t>reasonably withheld or delayed)</w:t>
      </w:r>
      <w:r w:rsidR="006A37A1">
        <w:rPr>
          <w:rFonts w:ascii="serif" w:hAnsi="serif" w:cs="serif"/>
          <w:color w:val="000000"/>
          <w:sz w:val="20"/>
          <w:szCs w:val="20"/>
        </w:rPr>
        <w:t>.</w:t>
      </w:r>
      <w:bookmarkStart w:id="38" w:name="co_anchor_a106780_1"/>
      <w:bookmarkEnd w:id="38"/>
      <w:r w:rsidR="006A37A1">
        <w:rPr>
          <w:rFonts w:ascii="serif" w:hAnsi="serif" w:cs="serif"/>
          <w:color w:val="000000"/>
          <w:sz w:val="20"/>
          <w:szCs w:val="20"/>
        </w:rPr>
        <w:t> </w:t>
      </w:r>
    </w:p>
    <w:p w14:paraId="61188A1D" w14:textId="01230B9F" w:rsidR="006A37A1" w:rsidRDefault="0BC50DD5" w:rsidP="0BC50DD5">
      <w:pPr>
        <w:widowControl w:val="0"/>
        <w:autoSpaceDE w:val="0"/>
        <w:autoSpaceDN w:val="0"/>
        <w:adjustRightInd w:val="0"/>
        <w:spacing w:before="100" w:beforeAutospacing="1" w:after="100" w:afterAutospacing="1"/>
        <w:jc w:val="both"/>
        <w:outlineLvl w:val="0"/>
        <w:rPr>
          <w:rFonts w:ascii="serif" w:hAnsi="serif" w:cs="serif"/>
          <w:color w:val="000000" w:themeColor="text1"/>
          <w:sz w:val="20"/>
          <w:szCs w:val="20"/>
        </w:rPr>
      </w:pPr>
      <w:r w:rsidRPr="0BC50DD5">
        <w:rPr>
          <w:rFonts w:ascii="serif" w:hAnsi="serif" w:cs="serif"/>
          <w:b/>
          <w:bCs/>
          <w:color w:val="000000" w:themeColor="text1"/>
          <w:sz w:val="20"/>
          <w:szCs w:val="20"/>
        </w:rPr>
        <w:t>1</w:t>
      </w:r>
      <w:r w:rsidR="00935D1F">
        <w:rPr>
          <w:rFonts w:ascii="serif" w:hAnsi="serif" w:cs="serif"/>
          <w:b/>
          <w:bCs/>
          <w:color w:val="000000" w:themeColor="text1"/>
          <w:sz w:val="20"/>
          <w:szCs w:val="20"/>
        </w:rPr>
        <w:t>4</w:t>
      </w:r>
      <w:r w:rsidRPr="0BC50DD5">
        <w:rPr>
          <w:rFonts w:ascii="serif" w:hAnsi="serif" w:cs="serif"/>
          <w:b/>
          <w:bCs/>
          <w:color w:val="000000" w:themeColor="text1"/>
          <w:sz w:val="20"/>
          <w:szCs w:val="20"/>
        </w:rPr>
        <w:t>.</w:t>
      </w:r>
      <w:r w:rsidRPr="0BC50DD5">
        <w:rPr>
          <w:rFonts w:ascii="serif" w:hAnsi="serif" w:cs="serif"/>
          <w:color w:val="000000" w:themeColor="text1"/>
          <w:sz w:val="20"/>
          <w:szCs w:val="20"/>
        </w:rPr>
        <w:t>  </w:t>
      </w:r>
      <w:r w:rsidRPr="0BC50DD5">
        <w:rPr>
          <w:rFonts w:ascii="serif" w:hAnsi="serif" w:cs="serif"/>
          <w:b/>
          <w:bCs/>
          <w:color w:val="000000" w:themeColor="text1"/>
          <w:sz w:val="20"/>
          <w:szCs w:val="20"/>
        </w:rPr>
        <w:t>NO PARTNERSHIP OR AGENCY</w:t>
      </w:r>
      <w:r w:rsidRPr="0BC50DD5">
        <w:rPr>
          <w:rFonts w:ascii="serif" w:hAnsi="serif" w:cs="serif"/>
          <w:color w:val="000000" w:themeColor="text1"/>
          <w:sz w:val="20"/>
          <w:szCs w:val="20"/>
        </w:rPr>
        <w:t>  </w:t>
      </w:r>
    </w:p>
    <w:p w14:paraId="023AFBA6" w14:textId="5E71A807" w:rsidR="006A37A1"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1</w:t>
      </w:r>
      <w:r w:rsidR="00935D1F">
        <w:rPr>
          <w:rFonts w:ascii="serif" w:hAnsi="serif" w:cs="serif"/>
          <w:b/>
          <w:bCs/>
          <w:color w:val="000000" w:themeColor="text1"/>
          <w:sz w:val="20"/>
          <w:szCs w:val="20"/>
        </w:rPr>
        <w:t>4</w:t>
      </w:r>
      <w:r w:rsidRPr="0BC50DD5">
        <w:rPr>
          <w:rFonts w:ascii="serif" w:hAnsi="serif" w:cs="serif"/>
          <w:b/>
          <w:bCs/>
          <w:color w:val="000000" w:themeColor="text1"/>
          <w:sz w:val="20"/>
          <w:szCs w:val="20"/>
        </w:rPr>
        <w:t>.1</w:t>
      </w:r>
      <w:r w:rsidRPr="0BC50DD5">
        <w:rPr>
          <w:rFonts w:ascii="serif" w:hAnsi="serif" w:cs="serif"/>
          <w:color w:val="000000" w:themeColor="text1"/>
          <w:sz w:val="20"/>
          <w:szCs w:val="20"/>
        </w:rPr>
        <w:t> 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14:paraId="75E2722C" w14:textId="68AAAA99" w:rsidR="006A37A1"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1</w:t>
      </w:r>
      <w:r w:rsidR="00935D1F">
        <w:rPr>
          <w:rFonts w:ascii="serif" w:hAnsi="serif" w:cs="serif"/>
          <w:b/>
          <w:bCs/>
          <w:color w:val="000000" w:themeColor="text1"/>
          <w:sz w:val="20"/>
          <w:szCs w:val="20"/>
        </w:rPr>
        <w:t>4</w:t>
      </w:r>
      <w:r w:rsidRPr="0BC50DD5">
        <w:rPr>
          <w:rFonts w:ascii="serif" w:hAnsi="serif" w:cs="serif"/>
          <w:b/>
          <w:bCs/>
          <w:color w:val="000000" w:themeColor="text1"/>
          <w:sz w:val="20"/>
          <w:szCs w:val="20"/>
        </w:rPr>
        <w:t>.2</w:t>
      </w:r>
      <w:r w:rsidRPr="0BC50DD5">
        <w:rPr>
          <w:rFonts w:ascii="serif" w:hAnsi="serif" w:cs="serif"/>
          <w:color w:val="000000" w:themeColor="text1"/>
          <w:sz w:val="20"/>
          <w:szCs w:val="20"/>
        </w:rPr>
        <w:t> Each party confirms it is acting on its own behalf and not for the benefit of any other person.</w:t>
      </w:r>
    </w:p>
    <w:p w14:paraId="0C0FC3F6" w14:textId="4CCE2763" w:rsidR="006A37A1" w:rsidRDefault="0BC50DD5" w:rsidP="0BC50DD5">
      <w:pPr>
        <w:widowControl w:val="0"/>
        <w:autoSpaceDE w:val="0"/>
        <w:autoSpaceDN w:val="0"/>
        <w:adjustRightInd w:val="0"/>
        <w:spacing w:before="100" w:beforeAutospacing="1" w:after="100" w:afterAutospacing="1"/>
        <w:jc w:val="both"/>
        <w:outlineLvl w:val="0"/>
        <w:rPr>
          <w:rFonts w:ascii="serif" w:hAnsi="serif" w:cs="serif"/>
          <w:color w:val="000000" w:themeColor="text1"/>
          <w:sz w:val="20"/>
          <w:szCs w:val="20"/>
        </w:rPr>
      </w:pPr>
      <w:r w:rsidRPr="0BC50DD5">
        <w:rPr>
          <w:rFonts w:ascii="serif" w:hAnsi="serif" w:cs="serif"/>
          <w:b/>
          <w:bCs/>
          <w:color w:val="000000" w:themeColor="text1"/>
          <w:sz w:val="20"/>
          <w:szCs w:val="20"/>
        </w:rPr>
        <w:t>1</w:t>
      </w:r>
      <w:r w:rsidR="00935D1F">
        <w:rPr>
          <w:rFonts w:ascii="serif" w:hAnsi="serif" w:cs="serif"/>
          <w:b/>
          <w:bCs/>
          <w:color w:val="000000" w:themeColor="text1"/>
          <w:sz w:val="20"/>
          <w:szCs w:val="20"/>
        </w:rPr>
        <w:t>5</w:t>
      </w:r>
      <w:r w:rsidRPr="0BC50DD5">
        <w:rPr>
          <w:rFonts w:ascii="serif" w:hAnsi="serif" w:cs="serif"/>
          <w:b/>
          <w:bCs/>
          <w:color w:val="000000" w:themeColor="text1"/>
          <w:sz w:val="20"/>
          <w:szCs w:val="20"/>
        </w:rPr>
        <w:t>.</w:t>
      </w:r>
      <w:r w:rsidRPr="0BC50DD5">
        <w:rPr>
          <w:rFonts w:ascii="serif" w:hAnsi="serif" w:cs="serif"/>
          <w:color w:val="000000" w:themeColor="text1"/>
          <w:sz w:val="20"/>
          <w:szCs w:val="20"/>
        </w:rPr>
        <w:t>  </w:t>
      </w:r>
      <w:r w:rsidRPr="0BC50DD5">
        <w:rPr>
          <w:rFonts w:ascii="serif" w:hAnsi="serif" w:cs="serif"/>
          <w:b/>
          <w:bCs/>
          <w:color w:val="000000" w:themeColor="text1"/>
          <w:sz w:val="20"/>
          <w:szCs w:val="20"/>
        </w:rPr>
        <w:t>VARIATION</w:t>
      </w:r>
      <w:r w:rsidRPr="0BC50DD5">
        <w:rPr>
          <w:rFonts w:ascii="serif" w:hAnsi="serif" w:cs="serif"/>
          <w:color w:val="000000" w:themeColor="text1"/>
          <w:sz w:val="20"/>
          <w:szCs w:val="20"/>
        </w:rPr>
        <w:t>  </w:t>
      </w:r>
    </w:p>
    <w:p w14:paraId="126A24E5"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color w:val="000000"/>
          <w:sz w:val="20"/>
          <w:szCs w:val="20"/>
        </w:rPr>
        <w:t>No variation of this agreement shall be effective unless it is in writing and signed by the parties (or their authorised representatives).</w:t>
      </w:r>
    </w:p>
    <w:p w14:paraId="1E7D8C4C" w14:textId="27CAFA4E" w:rsidR="006A37A1" w:rsidRDefault="0BC50DD5" w:rsidP="0BC50DD5">
      <w:pPr>
        <w:widowControl w:val="0"/>
        <w:autoSpaceDE w:val="0"/>
        <w:autoSpaceDN w:val="0"/>
        <w:adjustRightInd w:val="0"/>
        <w:spacing w:before="100" w:beforeAutospacing="1" w:after="100" w:afterAutospacing="1"/>
        <w:jc w:val="both"/>
        <w:outlineLvl w:val="0"/>
        <w:rPr>
          <w:rFonts w:ascii="serif" w:hAnsi="serif" w:cs="serif"/>
          <w:color w:val="000000" w:themeColor="text1"/>
          <w:sz w:val="20"/>
          <w:szCs w:val="20"/>
        </w:rPr>
      </w:pPr>
      <w:r w:rsidRPr="0BC50DD5">
        <w:rPr>
          <w:rFonts w:ascii="serif" w:hAnsi="serif" w:cs="serif"/>
          <w:b/>
          <w:bCs/>
          <w:color w:val="000000" w:themeColor="text1"/>
          <w:sz w:val="20"/>
          <w:szCs w:val="20"/>
        </w:rPr>
        <w:t>1</w:t>
      </w:r>
      <w:r w:rsidR="00935D1F">
        <w:rPr>
          <w:rFonts w:ascii="serif" w:hAnsi="serif" w:cs="serif"/>
          <w:b/>
          <w:bCs/>
          <w:color w:val="000000" w:themeColor="text1"/>
          <w:sz w:val="20"/>
          <w:szCs w:val="20"/>
        </w:rPr>
        <w:t>6</w:t>
      </w:r>
      <w:r w:rsidRPr="0BC50DD5">
        <w:rPr>
          <w:rFonts w:ascii="serif" w:hAnsi="serif" w:cs="serif"/>
          <w:b/>
          <w:bCs/>
          <w:color w:val="000000" w:themeColor="text1"/>
          <w:sz w:val="20"/>
          <w:szCs w:val="20"/>
        </w:rPr>
        <w:t>.</w:t>
      </w:r>
      <w:r w:rsidRPr="0BC50DD5">
        <w:rPr>
          <w:rFonts w:ascii="serif" w:hAnsi="serif" w:cs="serif"/>
          <w:color w:val="000000" w:themeColor="text1"/>
          <w:sz w:val="20"/>
          <w:szCs w:val="20"/>
        </w:rPr>
        <w:t>  </w:t>
      </w:r>
      <w:r w:rsidRPr="0BC50DD5">
        <w:rPr>
          <w:rFonts w:ascii="serif" w:hAnsi="serif" w:cs="serif"/>
          <w:b/>
          <w:bCs/>
          <w:color w:val="000000" w:themeColor="text1"/>
          <w:sz w:val="20"/>
          <w:szCs w:val="20"/>
        </w:rPr>
        <w:t>ENTIRE AGREEMENT</w:t>
      </w:r>
      <w:r w:rsidRPr="0BC50DD5">
        <w:rPr>
          <w:rFonts w:ascii="serif" w:hAnsi="serif" w:cs="serif"/>
          <w:color w:val="000000" w:themeColor="text1"/>
          <w:sz w:val="20"/>
          <w:szCs w:val="20"/>
        </w:rPr>
        <w:t>  </w:t>
      </w:r>
    </w:p>
    <w:p w14:paraId="4FBDC1BB" w14:textId="34FFCC51" w:rsidR="006A37A1"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1</w:t>
      </w:r>
      <w:r w:rsidR="00935D1F">
        <w:rPr>
          <w:rFonts w:ascii="serif" w:hAnsi="serif" w:cs="serif"/>
          <w:b/>
          <w:bCs/>
          <w:color w:val="000000" w:themeColor="text1"/>
          <w:sz w:val="20"/>
          <w:szCs w:val="20"/>
        </w:rPr>
        <w:t>6</w:t>
      </w:r>
      <w:r w:rsidRPr="0BC50DD5">
        <w:rPr>
          <w:rFonts w:ascii="serif" w:hAnsi="serif" w:cs="serif"/>
          <w:b/>
          <w:bCs/>
          <w:color w:val="000000" w:themeColor="text1"/>
          <w:sz w:val="20"/>
          <w:szCs w:val="20"/>
        </w:rPr>
        <w:t>.1</w:t>
      </w:r>
      <w:r w:rsidRPr="0BC50DD5">
        <w:rPr>
          <w:rFonts w:ascii="serif" w:hAnsi="serif" w:cs="serif"/>
          <w:color w:val="000000" w:themeColor="text1"/>
          <w:sz w:val="20"/>
          <w:szCs w:val="20"/>
        </w:rPr>
        <w:t> This agreement constitutes the entire agreement between the parties and supersedes and extinguishes all previous agreements, promises, assurances, warranties, representations and understandings between them, whether written or oral, relating to its subject matter.</w:t>
      </w:r>
    </w:p>
    <w:p w14:paraId="75B76155" w14:textId="506EB6EE" w:rsidR="006A37A1"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1</w:t>
      </w:r>
      <w:r w:rsidR="00935D1F">
        <w:rPr>
          <w:rFonts w:ascii="serif" w:hAnsi="serif" w:cs="serif"/>
          <w:b/>
          <w:bCs/>
          <w:color w:val="000000" w:themeColor="text1"/>
          <w:sz w:val="20"/>
          <w:szCs w:val="20"/>
        </w:rPr>
        <w:t>6</w:t>
      </w:r>
      <w:r w:rsidRPr="0BC50DD5">
        <w:rPr>
          <w:rFonts w:ascii="serif" w:hAnsi="serif" w:cs="serif"/>
          <w:b/>
          <w:bCs/>
          <w:color w:val="000000" w:themeColor="text1"/>
          <w:sz w:val="20"/>
          <w:szCs w:val="20"/>
        </w:rPr>
        <w:t>.2</w:t>
      </w:r>
      <w:r w:rsidRPr="0BC50DD5">
        <w:rPr>
          <w:rFonts w:ascii="serif" w:hAnsi="serif" w:cs="serif"/>
          <w:color w:val="000000" w:themeColor="text1"/>
          <w:sz w:val="20"/>
          <w:szCs w:val="20"/>
        </w:rPr>
        <w:t> The Client acknowledges that in entering into this agreement it does not rely on, and shall have no remedies in respect of, any statement, representation, assurance or warranty (whether made innocently or negligently) that is not set out in this agreement.</w:t>
      </w:r>
    </w:p>
    <w:p w14:paraId="0D2DE7EA" w14:textId="5DC06874" w:rsidR="006A37A1"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1</w:t>
      </w:r>
      <w:r w:rsidR="00935D1F">
        <w:rPr>
          <w:rFonts w:ascii="serif" w:hAnsi="serif" w:cs="serif"/>
          <w:b/>
          <w:bCs/>
          <w:color w:val="000000" w:themeColor="text1"/>
          <w:sz w:val="20"/>
          <w:szCs w:val="20"/>
        </w:rPr>
        <w:t>6</w:t>
      </w:r>
      <w:r w:rsidRPr="0BC50DD5">
        <w:rPr>
          <w:rFonts w:ascii="serif" w:hAnsi="serif" w:cs="serif"/>
          <w:b/>
          <w:bCs/>
          <w:color w:val="000000" w:themeColor="text1"/>
          <w:sz w:val="20"/>
          <w:szCs w:val="20"/>
        </w:rPr>
        <w:t>.3</w:t>
      </w:r>
      <w:r w:rsidRPr="0BC50DD5">
        <w:rPr>
          <w:rFonts w:ascii="serif" w:hAnsi="serif" w:cs="serif"/>
          <w:color w:val="000000" w:themeColor="text1"/>
          <w:sz w:val="20"/>
          <w:szCs w:val="20"/>
        </w:rPr>
        <w:t> The Client agrees that it shall have no claim for innocent or negligent misrepresentation or negligent misstatement based on any statement in this agreement.</w:t>
      </w:r>
    </w:p>
    <w:p w14:paraId="2DEB6AFD" w14:textId="59336ABF" w:rsidR="006A37A1" w:rsidRDefault="00935D1F" w:rsidP="0BC50DD5">
      <w:pPr>
        <w:widowControl w:val="0"/>
        <w:autoSpaceDE w:val="0"/>
        <w:autoSpaceDN w:val="0"/>
        <w:adjustRightInd w:val="0"/>
        <w:spacing w:before="100" w:beforeAutospacing="1" w:after="100" w:afterAutospacing="1"/>
        <w:jc w:val="both"/>
        <w:outlineLvl w:val="0"/>
        <w:rPr>
          <w:rFonts w:ascii="serif" w:hAnsi="serif" w:cs="serif"/>
          <w:color w:val="000000" w:themeColor="text1"/>
          <w:sz w:val="20"/>
          <w:szCs w:val="20"/>
        </w:rPr>
      </w:pPr>
      <w:r>
        <w:rPr>
          <w:rFonts w:ascii="serif" w:hAnsi="serif" w:cs="serif"/>
          <w:b/>
          <w:bCs/>
          <w:color w:val="000000" w:themeColor="text1"/>
          <w:sz w:val="20"/>
          <w:szCs w:val="20"/>
        </w:rPr>
        <w:t>17</w:t>
      </w:r>
      <w:r w:rsidR="0BC50DD5" w:rsidRPr="0BC50DD5">
        <w:rPr>
          <w:rFonts w:ascii="serif" w:hAnsi="serif" w:cs="serif"/>
          <w:b/>
          <w:bCs/>
          <w:color w:val="000000" w:themeColor="text1"/>
          <w:sz w:val="20"/>
          <w:szCs w:val="20"/>
        </w:rPr>
        <w:t>.</w:t>
      </w:r>
      <w:r w:rsidR="0BC50DD5" w:rsidRPr="0BC50DD5">
        <w:rPr>
          <w:rFonts w:ascii="serif" w:hAnsi="serif" w:cs="serif"/>
          <w:color w:val="000000" w:themeColor="text1"/>
          <w:sz w:val="20"/>
          <w:szCs w:val="20"/>
        </w:rPr>
        <w:t>  </w:t>
      </w:r>
      <w:r w:rsidR="0BC50DD5" w:rsidRPr="0BC50DD5">
        <w:rPr>
          <w:rFonts w:ascii="serif" w:hAnsi="serif" w:cs="serif"/>
          <w:b/>
          <w:bCs/>
          <w:color w:val="000000" w:themeColor="text1"/>
          <w:sz w:val="20"/>
          <w:szCs w:val="20"/>
        </w:rPr>
        <w:t>FORCE MAJEURE</w:t>
      </w:r>
      <w:r w:rsidR="0BC50DD5" w:rsidRPr="0BC50DD5">
        <w:rPr>
          <w:rFonts w:ascii="serif" w:hAnsi="serif" w:cs="serif"/>
          <w:color w:val="000000" w:themeColor="text1"/>
          <w:sz w:val="20"/>
          <w:szCs w:val="20"/>
        </w:rPr>
        <w:t>  </w:t>
      </w:r>
    </w:p>
    <w:p w14:paraId="10D290E0" w14:textId="77777777" w:rsidR="006A37A1" w:rsidRDefault="0012688A"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color w:val="000000"/>
          <w:sz w:val="20"/>
          <w:szCs w:val="20"/>
        </w:rPr>
        <w:t>Nurse Plus</w:t>
      </w:r>
      <w:r w:rsidR="006A37A1">
        <w:rPr>
          <w:rFonts w:ascii="serif" w:hAnsi="serif" w:cs="serif"/>
          <w:color w:val="000000"/>
          <w:sz w:val="20"/>
          <w:szCs w:val="20"/>
        </w:rPr>
        <w:t xml:space="preserve"> shall </w:t>
      </w:r>
      <w:r>
        <w:rPr>
          <w:rFonts w:ascii="serif" w:hAnsi="serif" w:cs="serif"/>
          <w:color w:val="000000"/>
          <w:sz w:val="20"/>
          <w:szCs w:val="20"/>
        </w:rPr>
        <w:t xml:space="preserve">not </w:t>
      </w:r>
      <w:r w:rsidR="006A37A1">
        <w:rPr>
          <w:rFonts w:ascii="serif" w:hAnsi="serif" w:cs="serif"/>
          <w:color w:val="000000"/>
          <w:sz w:val="20"/>
          <w:szCs w:val="20"/>
        </w:rPr>
        <w:t>be in breach of this agreement nor liable for delay in performing, or failure to perform, any of its ob</w:t>
      </w:r>
      <w:r>
        <w:rPr>
          <w:rFonts w:ascii="serif" w:hAnsi="serif" w:cs="serif"/>
          <w:color w:val="000000"/>
          <w:sz w:val="20"/>
          <w:szCs w:val="20"/>
        </w:rPr>
        <w:t xml:space="preserve">ligations under this agreement </w:t>
      </w:r>
      <w:r w:rsidR="006A37A1">
        <w:rPr>
          <w:rFonts w:ascii="serif" w:hAnsi="serif" w:cs="serif"/>
          <w:color w:val="000000"/>
          <w:sz w:val="20"/>
          <w:szCs w:val="20"/>
        </w:rPr>
        <w:t>if such delay or failure result from events, circumstances or causes beyond its reasonable control. </w:t>
      </w:r>
    </w:p>
    <w:p w14:paraId="1A4963B9" w14:textId="66E715D7" w:rsidR="006A37A1" w:rsidRPr="0012688A" w:rsidRDefault="00935D1F" w:rsidP="0BC50DD5">
      <w:pPr>
        <w:widowControl w:val="0"/>
        <w:autoSpaceDE w:val="0"/>
        <w:autoSpaceDN w:val="0"/>
        <w:adjustRightInd w:val="0"/>
        <w:spacing w:before="100" w:beforeAutospacing="1" w:after="100" w:afterAutospacing="1"/>
        <w:jc w:val="both"/>
        <w:outlineLvl w:val="0"/>
        <w:rPr>
          <w:rFonts w:ascii="serif" w:hAnsi="serif" w:cs="serif"/>
          <w:color w:val="000000" w:themeColor="text1"/>
          <w:sz w:val="20"/>
          <w:szCs w:val="20"/>
        </w:rPr>
      </w:pPr>
      <w:r>
        <w:rPr>
          <w:rFonts w:ascii="serif" w:hAnsi="serif" w:cs="serif"/>
          <w:b/>
          <w:bCs/>
          <w:color w:val="000000" w:themeColor="text1"/>
          <w:sz w:val="20"/>
          <w:szCs w:val="20"/>
        </w:rPr>
        <w:t>18</w:t>
      </w:r>
      <w:r w:rsidR="0BC50DD5" w:rsidRPr="0BC50DD5">
        <w:rPr>
          <w:rFonts w:ascii="serif" w:hAnsi="serif" w:cs="serif"/>
          <w:b/>
          <w:bCs/>
          <w:color w:val="000000" w:themeColor="text1"/>
          <w:sz w:val="20"/>
          <w:szCs w:val="20"/>
        </w:rPr>
        <w:t>.</w:t>
      </w:r>
      <w:r w:rsidR="0BC50DD5" w:rsidRPr="0BC50DD5">
        <w:rPr>
          <w:rFonts w:ascii="serif" w:hAnsi="serif" w:cs="serif"/>
          <w:color w:val="000000" w:themeColor="text1"/>
          <w:sz w:val="20"/>
          <w:szCs w:val="20"/>
        </w:rPr>
        <w:t>  </w:t>
      </w:r>
      <w:r w:rsidR="0BC50DD5" w:rsidRPr="0BC50DD5">
        <w:rPr>
          <w:rFonts w:ascii="serif" w:hAnsi="serif" w:cs="serif"/>
          <w:b/>
          <w:bCs/>
          <w:color w:val="000000" w:themeColor="text1"/>
          <w:sz w:val="20"/>
          <w:szCs w:val="20"/>
        </w:rPr>
        <w:t>SEVERANCE</w:t>
      </w:r>
      <w:r w:rsidR="0BC50DD5" w:rsidRPr="0BC50DD5">
        <w:rPr>
          <w:rFonts w:ascii="serif" w:hAnsi="serif" w:cs="serif"/>
          <w:color w:val="000000" w:themeColor="text1"/>
          <w:sz w:val="20"/>
          <w:szCs w:val="20"/>
        </w:rPr>
        <w:t>  </w:t>
      </w:r>
      <w:bookmarkStart w:id="39" w:name="co_anchor_a656170_1"/>
      <w:bookmarkEnd w:id="39"/>
    </w:p>
    <w:p w14:paraId="3D2DD6C5" w14:textId="342A87EF" w:rsidR="006A37A1" w:rsidRDefault="00935D1F"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Pr>
          <w:rFonts w:ascii="serif" w:hAnsi="serif" w:cs="serif"/>
          <w:b/>
          <w:bCs/>
          <w:color w:val="000000" w:themeColor="text1"/>
          <w:sz w:val="20"/>
          <w:szCs w:val="20"/>
        </w:rPr>
        <w:t>18</w:t>
      </w:r>
      <w:r w:rsidR="0BC50DD5" w:rsidRPr="0BC50DD5">
        <w:rPr>
          <w:rFonts w:ascii="serif" w:hAnsi="serif" w:cs="serif"/>
          <w:b/>
          <w:bCs/>
          <w:color w:val="000000" w:themeColor="text1"/>
          <w:sz w:val="20"/>
          <w:szCs w:val="20"/>
        </w:rPr>
        <w:t>.1</w:t>
      </w:r>
      <w:r w:rsidR="0BC50DD5" w:rsidRPr="0BC50DD5">
        <w:rPr>
          <w:rFonts w:ascii="serif" w:hAnsi="serif" w:cs="serif"/>
          <w:color w:val="000000" w:themeColor="text1"/>
          <w:sz w:val="20"/>
          <w:szCs w:val="20"/>
        </w:rPr>
        <w:t> If any provision or part-provision of this agreement is or becomes invalid, illegal or unenforceable, it shall be deemed deleted, but that shall not affect the validity and enforceability of the rest of this agreement.</w:t>
      </w:r>
    </w:p>
    <w:p w14:paraId="7E4F9550" w14:textId="421F66A6" w:rsidR="006A37A1" w:rsidRDefault="00935D1F"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Pr>
          <w:rFonts w:ascii="serif" w:hAnsi="serif" w:cs="serif"/>
          <w:b/>
          <w:bCs/>
          <w:color w:val="000000" w:themeColor="text1"/>
          <w:sz w:val="20"/>
          <w:szCs w:val="20"/>
        </w:rPr>
        <w:t>18</w:t>
      </w:r>
      <w:r w:rsidR="0BC50DD5" w:rsidRPr="0BC50DD5">
        <w:rPr>
          <w:rFonts w:ascii="serif" w:hAnsi="serif" w:cs="serif"/>
          <w:b/>
          <w:bCs/>
          <w:color w:val="000000" w:themeColor="text1"/>
          <w:sz w:val="20"/>
          <w:szCs w:val="20"/>
        </w:rPr>
        <w:t>.2</w:t>
      </w:r>
      <w:r w:rsidR="0BC50DD5" w:rsidRPr="0BC50DD5">
        <w:rPr>
          <w:rFonts w:ascii="serif" w:hAnsi="serif" w:cs="serif"/>
          <w:color w:val="000000" w:themeColor="text1"/>
          <w:sz w:val="20"/>
          <w:szCs w:val="20"/>
        </w:rPr>
        <w:t xml:space="preserve"> If any provision or part-provision of this agreement is deemed deleted under Clause </w:t>
      </w:r>
      <w:r>
        <w:rPr>
          <w:rFonts w:ascii="serif" w:hAnsi="serif" w:cs="serif"/>
          <w:color w:val="000000" w:themeColor="text1"/>
          <w:sz w:val="20"/>
          <w:szCs w:val="20"/>
        </w:rPr>
        <w:t>18</w:t>
      </w:r>
      <w:r w:rsidR="0BC50DD5" w:rsidRPr="0BC50DD5">
        <w:rPr>
          <w:rFonts w:ascii="serif" w:hAnsi="serif" w:cs="serif"/>
          <w:color w:val="000000" w:themeColor="text1"/>
          <w:sz w:val="20"/>
          <w:szCs w:val="20"/>
        </w:rPr>
        <w:t xml:space="preserve">.1 the parties shall </w:t>
      </w:r>
      <w:r w:rsidR="0BC50DD5" w:rsidRPr="0BC50DD5">
        <w:rPr>
          <w:rFonts w:ascii="serif" w:hAnsi="serif" w:cs="serif"/>
          <w:color w:val="000000" w:themeColor="text1"/>
          <w:sz w:val="20"/>
          <w:szCs w:val="20"/>
        </w:rPr>
        <w:lastRenderedPageBreak/>
        <w:t>negotiate in good faith to agree a replacement provision that, to the greatest extent possible, achieves the intended commercial result of the original provision.</w:t>
      </w:r>
    </w:p>
    <w:p w14:paraId="386A8AF4" w14:textId="5D820C52" w:rsidR="006A37A1" w:rsidRDefault="00935D1F" w:rsidP="0BC50DD5">
      <w:pPr>
        <w:widowControl w:val="0"/>
        <w:autoSpaceDE w:val="0"/>
        <w:autoSpaceDN w:val="0"/>
        <w:adjustRightInd w:val="0"/>
        <w:spacing w:before="100" w:beforeAutospacing="1" w:after="100" w:afterAutospacing="1"/>
        <w:jc w:val="both"/>
        <w:outlineLvl w:val="0"/>
        <w:rPr>
          <w:rFonts w:ascii="serif" w:hAnsi="serif" w:cs="serif"/>
          <w:color w:val="000000" w:themeColor="text1"/>
          <w:sz w:val="20"/>
          <w:szCs w:val="20"/>
        </w:rPr>
      </w:pPr>
      <w:r>
        <w:rPr>
          <w:rFonts w:ascii="serif" w:hAnsi="serif" w:cs="serif"/>
          <w:b/>
          <w:bCs/>
          <w:color w:val="000000" w:themeColor="text1"/>
          <w:sz w:val="20"/>
          <w:szCs w:val="20"/>
        </w:rPr>
        <w:t>19</w:t>
      </w:r>
      <w:r w:rsidR="0BC50DD5" w:rsidRPr="0BC50DD5">
        <w:rPr>
          <w:rFonts w:ascii="serif" w:hAnsi="serif" w:cs="serif"/>
          <w:b/>
          <w:bCs/>
          <w:color w:val="000000" w:themeColor="text1"/>
          <w:sz w:val="20"/>
          <w:szCs w:val="20"/>
        </w:rPr>
        <w:t>.</w:t>
      </w:r>
      <w:r w:rsidR="0BC50DD5" w:rsidRPr="0BC50DD5">
        <w:rPr>
          <w:rFonts w:ascii="serif" w:hAnsi="serif" w:cs="serif"/>
          <w:color w:val="000000" w:themeColor="text1"/>
          <w:sz w:val="20"/>
          <w:szCs w:val="20"/>
        </w:rPr>
        <w:t>  </w:t>
      </w:r>
      <w:r w:rsidR="0BC50DD5" w:rsidRPr="0BC50DD5">
        <w:rPr>
          <w:rFonts w:ascii="serif" w:hAnsi="serif" w:cs="serif"/>
          <w:b/>
          <w:bCs/>
          <w:color w:val="000000" w:themeColor="text1"/>
          <w:sz w:val="20"/>
          <w:szCs w:val="20"/>
        </w:rPr>
        <w:t>THIRD PARTY RIGHTS</w:t>
      </w:r>
      <w:r w:rsidR="0BC50DD5" w:rsidRPr="0BC50DD5">
        <w:rPr>
          <w:rFonts w:ascii="serif" w:hAnsi="serif" w:cs="serif"/>
          <w:color w:val="000000" w:themeColor="text1"/>
          <w:sz w:val="20"/>
          <w:szCs w:val="20"/>
        </w:rPr>
        <w:t>  </w:t>
      </w:r>
    </w:p>
    <w:p w14:paraId="2D9FDC5C"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color w:val="000000"/>
          <w:sz w:val="20"/>
          <w:szCs w:val="20"/>
        </w:rPr>
        <w:t>Unless it expres</w:t>
      </w:r>
      <w:r w:rsidR="0012688A">
        <w:rPr>
          <w:rFonts w:ascii="serif" w:hAnsi="serif" w:cs="serif"/>
          <w:color w:val="000000"/>
          <w:sz w:val="20"/>
          <w:szCs w:val="20"/>
        </w:rPr>
        <w:t xml:space="preserve">sly states otherwise, </w:t>
      </w:r>
      <w:r>
        <w:rPr>
          <w:rFonts w:ascii="serif" w:hAnsi="serif" w:cs="serif"/>
          <w:color w:val="000000"/>
          <w:sz w:val="20"/>
          <w:szCs w:val="20"/>
        </w:rPr>
        <w:t>this agreement does not give rise to any rights under the Contracts (Rights of Third Parties) Act 1999 to enforce any term of this agreement.</w:t>
      </w:r>
    </w:p>
    <w:p w14:paraId="1C98FC28" w14:textId="14136B43" w:rsidR="006A37A1" w:rsidRDefault="0BC50DD5" w:rsidP="0BC50DD5">
      <w:pPr>
        <w:widowControl w:val="0"/>
        <w:autoSpaceDE w:val="0"/>
        <w:autoSpaceDN w:val="0"/>
        <w:adjustRightInd w:val="0"/>
        <w:spacing w:before="100" w:beforeAutospacing="1" w:after="100" w:afterAutospacing="1"/>
        <w:jc w:val="both"/>
        <w:outlineLvl w:val="0"/>
        <w:rPr>
          <w:rFonts w:ascii="serif" w:hAnsi="serif" w:cs="serif"/>
          <w:color w:val="000000" w:themeColor="text1"/>
          <w:sz w:val="20"/>
          <w:szCs w:val="20"/>
        </w:rPr>
      </w:pPr>
      <w:r w:rsidRPr="0BC50DD5">
        <w:rPr>
          <w:rFonts w:ascii="serif" w:hAnsi="serif" w:cs="serif"/>
          <w:b/>
          <w:bCs/>
          <w:color w:val="000000" w:themeColor="text1"/>
          <w:sz w:val="20"/>
          <w:szCs w:val="20"/>
        </w:rPr>
        <w:t>2</w:t>
      </w:r>
      <w:r w:rsidR="00935D1F">
        <w:rPr>
          <w:rFonts w:ascii="serif" w:hAnsi="serif" w:cs="serif"/>
          <w:b/>
          <w:bCs/>
          <w:color w:val="000000" w:themeColor="text1"/>
          <w:sz w:val="20"/>
          <w:szCs w:val="20"/>
        </w:rPr>
        <w:t>0</w:t>
      </w:r>
      <w:r w:rsidRPr="0BC50DD5">
        <w:rPr>
          <w:rFonts w:ascii="serif" w:hAnsi="serif" w:cs="serif"/>
          <w:b/>
          <w:bCs/>
          <w:color w:val="000000" w:themeColor="text1"/>
          <w:sz w:val="20"/>
          <w:szCs w:val="20"/>
        </w:rPr>
        <w:t>.</w:t>
      </w:r>
      <w:r w:rsidRPr="0BC50DD5">
        <w:rPr>
          <w:rFonts w:ascii="serif" w:hAnsi="serif" w:cs="serif"/>
          <w:color w:val="000000" w:themeColor="text1"/>
          <w:sz w:val="20"/>
          <w:szCs w:val="20"/>
        </w:rPr>
        <w:t>  </w:t>
      </w:r>
      <w:r w:rsidRPr="0BC50DD5">
        <w:rPr>
          <w:rFonts w:ascii="serif" w:hAnsi="serif" w:cs="serif"/>
          <w:b/>
          <w:bCs/>
          <w:color w:val="000000" w:themeColor="text1"/>
          <w:sz w:val="20"/>
          <w:szCs w:val="20"/>
        </w:rPr>
        <w:t>NOTICES</w:t>
      </w:r>
      <w:r w:rsidRPr="0BC50DD5">
        <w:rPr>
          <w:rFonts w:ascii="serif" w:hAnsi="serif" w:cs="serif"/>
          <w:color w:val="000000" w:themeColor="text1"/>
          <w:sz w:val="20"/>
          <w:szCs w:val="20"/>
        </w:rPr>
        <w:t>  </w:t>
      </w:r>
    </w:p>
    <w:p w14:paraId="0E7B0206" w14:textId="41C90371" w:rsidR="006A37A1"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2</w:t>
      </w:r>
      <w:r w:rsidR="00935D1F">
        <w:rPr>
          <w:rFonts w:ascii="serif" w:hAnsi="serif" w:cs="serif"/>
          <w:b/>
          <w:bCs/>
          <w:color w:val="000000" w:themeColor="text1"/>
          <w:sz w:val="20"/>
          <w:szCs w:val="20"/>
        </w:rPr>
        <w:t>0</w:t>
      </w:r>
      <w:r w:rsidRPr="0BC50DD5">
        <w:rPr>
          <w:rFonts w:ascii="serif" w:hAnsi="serif" w:cs="serif"/>
          <w:b/>
          <w:bCs/>
          <w:color w:val="000000" w:themeColor="text1"/>
          <w:sz w:val="20"/>
          <w:szCs w:val="20"/>
        </w:rPr>
        <w:t>.1</w:t>
      </w:r>
      <w:r w:rsidRPr="0BC50DD5">
        <w:rPr>
          <w:rFonts w:ascii="serif" w:hAnsi="serif" w:cs="serif"/>
          <w:color w:val="000000" w:themeColor="text1"/>
          <w:sz w:val="20"/>
          <w:szCs w:val="20"/>
        </w:rPr>
        <w:t> With the exception of notices given by the Client pursuant to Clause 5.2, which may be given by telephone, any notice or other communication given to Nurse Plus under or in connection with this agreement shall be in writing and shall be:</w:t>
      </w:r>
    </w:p>
    <w:p w14:paraId="279466B2"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delivered by hand or by pre-paid first-class post or other next working day delivery service at its registered office or its principal place of business; or</w:t>
      </w:r>
    </w:p>
    <w:p w14:paraId="3253751B"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(b)</w:t>
      </w:r>
      <w:r>
        <w:rPr>
          <w:rFonts w:ascii="serif" w:hAnsi="serif" w:cs="serif"/>
          <w:color w:val="000000"/>
          <w:sz w:val="20"/>
          <w:szCs w:val="20"/>
        </w:rPr>
        <w:t xml:space="preserve">  sent by email to the address specified in </w:t>
      </w:r>
      <w:r w:rsidR="00227DAE">
        <w:rPr>
          <w:rFonts w:ascii="serif" w:hAnsi="serif" w:cs="serif"/>
          <w:color w:val="000000"/>
          <w:sz w:val="20"/>
          <w:szCs w:val="20"/>
        </w:rPr>
        <w:t>correspondence with the Client.</w:t>
      </w:r>
    </w:p>
    <w:p w14:paraId="193F671D" w14:textId="2B1A06BE" w:rsidR="006A37A1"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2</w:t>
      </w:r>
      <w:r w:rsidR="00935D1F">
        <w:rPr>
          <w:rFonts w:ascii="serif" w:hAnsi="serif" w:cs="serif"/>
          <w:b/>
          <w:bCs/>
          <w:color w:val="000000" w:themeColor="text1"/>
          <w:sz w:val="20"/>
          <w:szCs w:val="20"/>
        </w:rPr>
        <w:t>0</w:t>
      </w:r>
      <w:r w:rsidRPr="0BC50DD5">
        <w:rPr>
          <w:rFonts w:ascii="serif" w:hAnsi="serif" w:cs="serif"/>
          <w:b/>
          <w:bCs/>
          <w:color w:val="000000" w:themeColor="text1"/>
          <w:sz w:val="20"/>
          <w:szCs w:val="20"/>
        </w:rPr>
        <w:t>.2</w:t>
      </w:r>
      <w:r w:rsidRPr="0BC50DD5">
        <w:rPr>
          <w:rFonts w:ascii="serif" w:hAnsi="serif" w:cs="serif"/>
          <w:color w:val="000000" w:themeColor="text1"/>
          <w:sz w:val="20"/>
          <w:szCs w:val="20"/>
        </w:rPr>
        <w:t> Any notice or communication shall be deemed to have been received:</w:t>
      </w:r>
    </w:p>
    <w:p w14:paraId="570487FB"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(a)</w:t>
      </w:r>
      <w:r>
        <w:rPr>
          <w:rFonts w:ascii="serif" w:hAnsi="serif" w:cs="serif"/>
          <w:color w:val="000000"/>
          <w:sz w:val="20"/>
          <w:szCs w:val="20"/>
        </w:rPr>
        <w:t>  if delivered by hand, on signature of a delivery rec</w:t>
      </w:r>
      <w:r w:rsidR="00227DAE">
        <w:rPr>
          <w:rFonts w:ascii="serif" w:hAnsi="serif" w:cs="serif"/>
          <w:color w:val="000000"/>
          <w:sz w:val="20"/>
          <w:szCs w:val="20"/>
        </w:rPr>
        <w:t xml:space="preserve">eipt </w:t>
      </w:r>
      <w:r>
        <w:rPr>
          <w:rFonts w:ascii="serif" w:hAnsi="serif" w:cs="serif"/>
          <w:color w:val="000000"/>
          <w:sz w:val="20"/>
          <w:szCs w:val="20"/>
        </w:rPr>
        <w:t>or at the time the notic</w:t>
      </w:r>
      <w:r w:rsidR="00227DAE">
        <w:rPr>
          <w:rFonts w:ascii="serif" w:hAnsi="serif" w:cs="serif"/>
          <w:color w:val="000000"/>
          <w:sz w:val="20"/>
          <w:szCs w:val="20"/>
        </w:rPr>
        <w:t>e is left at the proper address;</w:t>
      </w:r>
    </w:p>
    <w:p w14:paraId="03966F3F" w14:textId="77777777" w:rsidR="006A37A1" w:rsidRPr="00227DAE"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b/>
          <w:bCs/>
          <w:color w:val="000000"/>
          <w:sz w:val="20"/>
          <w:szCs w:val="20"/>
        </w:rPr>
        <w:t>(b)</w:t>
      </w:r>
      <w:r w:rsidR="00227DAE">
        <w:rPr>
          <w:rFonts w:ascii="serif" w:hAnsi="serif" w:cs="serif"/>
          <w:color w:val="000000"/>
          <w:sz w:val="20"/>
          <w:szCs w:val="20"/>
        </w:rPr>
        <w:t xml:space="preserve">  if sent by </w:t>
      </w:r>
      <w:r>
        <w:rPr>
          <w:rFonts w:ascii="serif" w:hAnsi="serif" w:cs="serif"/>
          <w:color w:val="000000"/>
          <w:sz w:val="20"/>
          <w:szCs w:val="20"/>
        </w:rPr>
        <w:t>pre</w:t>
      </w:r>
      <w:r w:rsidR="00227DAE">
        <w:rPr>
          <w:rFonts w:ascii="serif" w:hAnsi="serif" w:cs="serif"/>
          <w:color w:val="000000"/>
          <w:sz w:val="20"/>
          <w:szCs w:val="20"/>
        </w:rPr>
        <w:t>-paid first-class post or other</w:t>
      </w:r>
      <w:r>
        <w:rPr>
          <w:rFonts w:ascii="serif" w:hAnsi="serif" w:cs="serif"/>
          <w:color w:val="000000"/>
          <w:sz w:val="20"/>
          <w:szCs w:val="20"/>
        </w:rPr>
        <w:t xml:space="preserve"> next wo</w:t>
      </w:r>
      <w:r w:rsidR="00227DAE">
        <w:rPr>
          <w:rFonts w:ascii="serif" w:hAnsi="serif" w:cs="serif"/>
          <w:color w:val="000000"/>
          <w:sz w:val="20"/>
          <w:szCs w:val="20"/>
        </w:rPr>
        <w:t xml:space="preserve">rking day delivery service, at 9.00 am on the second Business Day after posting </w:t>
      </w:r>
      <w:r>
        <w:rPr>
          <w:rFonts w:ascii="serif" w:hAnsi="serif" w:cs="serif"/>
          <w:color w:val="000000"/>
          <w:sz w:val="20"/>
          <w:szCs w:val="20"/>
        </w:rPr>
        <w:t xml:space="preserve">or at the time recorded by the delivery </w:t>
      </w:r>
      <w:r w:rsidR="00227DAE">
        <w:rPr>
          <w:rFonts w:ascii="serif" w:hAnsi="serif" w:cs="serif"/>
          <w:color w:val="000000"/>
          <w:sz w:val="20"/>
          <w:szCs w:val="20"/>
        </w:rPr>
        <w:t>service; and</w:t>
      </w:r>
      <w:bookmarkStart w:id="40" w:name="co_anchor_a833961_1"/>
      <w:bookmarkEnd w:id="40"/>
    </w:p>
    <w:p w14:paraId="50A3431A" w14:textId="233F2FB3" w:rsidR="006A37A1"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(c)</w:t>
      </w:r>
      <w:r w:rsidRPr="0BC50DD5">
        <w:rPr>
          <w:rFonts w:ascii="serif" w:hAnsi="serif" w:cs="serif"/>
          <w:color w:val="000000" w:themeColor="text1"/>
          <w:sz w:val="20"/>
          <w:szCs w:val="20"/>
        </w:rPr>
        <w:t>  if sent by email, at the time of transmission, or, if this time falls outside business hours in the place of receipt, when business hours resume. In this Clause 2</w:t>
      </w:r>
      <w:r w:rsidR="00935D1F">
        <w:rPr>
          <w:rFonts w:ascii="serif" w:hAnsi="serif" w:cs="serif"/>
          <w:color w:val="000000" w:themeColor="text1"/>
          <w:sz w:val="20"/>
          <w:szCs w:val="20"/>
        </w:rPr>
        <w:t>0</w:t>
      </w:r>
      <w:r w:rsidRPr="0BC50DD5">
        <w:rPr>
          <w:rFonts w:ascii="serif" w:hAnsi="serif" w:cs="serif"/>
          <w:color w:val="000000" w:themeColor="text1"/>
          <w:sz w:val="20"/>
          <w:szCs w:val="20"/>
        </w:rPr>
        <w:t>.2(c)</w:t>
      </w:r>
      <w:r w:rsidRPr="0BC50DD5">
        <w:rPr>
          <w:rFonts w:ascii="serif" w:hAnsi="serif" w:cs="serif"/>
          <w:i/>
          <w:iCs/>
          <w:color w:val="000000" w:themeColor="text1"/>
          <w:sz w:val="20"/>
          <w:szCs w:val="20"/>
        </w:rPr>
        <w:t xml:space="preserve"> </w:t>
      </w:r>
      <w:r w:rsidRPr="0BC50DD5">
        <w:rPr>
          <w:rFonts w:ascii="serif" w:hAnsi="serif" w:cs="serif"/>
          <w:color w:val="000000" w:themeColor="text1"/>
          <w:sz w:val="20"/>
          <w:szCs w:val="20"/>
        </w:rPr>
        <w:t>business hours means 9.00am to 5.00pm Monday to Friday on a day that is not a public holiday in the place of receipt.</w:t>
      </w:r>
    </w:p>
    <w:p w14:paraId="58B167AD" w14:textId="3E210853" w:rsidR="006A37A1" w:rsidRDefault="0BC50DD5" w:rsidP="0BC50DD5">
      <w:pPr>
        <w:widowControl w:val="0"/>
        <w:autoSpaceDE w:val="0"/>
        <w:autoSpaceDN w:val="0"/>
        <w:adjustRightInd w:val="0"/>
        <w:spacing w:before="100" w:beforeAutospacing="1" w:after="100" w:afterAutospacing="1"/>
        <w:jc w:val="both"/>
        <w:rPr>
          <w:rFonts w:ascii="serif" w:hAnsi="serif" w:cs="serif"/>
          <w:color w:val="000000" w:themeColor="text1"/>
          <w:sz w:val="20"/>
          <w:szCs w:val="20"/>
        </w:rPr>
      </w:pPr>
      <w:r w:rsidRPr="0BC50DD5">
        <w:rPr>
          <w:rFonts w:ascii="serif" w:hAnsi="serif" w:cs="serif"/>
          <w:b/>
          <w:bCs/>
          <w:color w:val="000000" w:themeColor="text1"/>
          <w:sz w:val="20"/>
          <w:szCs w:val="20"/>
        </w:rPr>
        <w:t>2</w:t>
      </w:r>
      <w:r w:rsidR="00935D1F">
        <w:rPr>
          <w:rFonts w:ascii="serif" w:hAnsi="serif" w:cs="serif"/>
          <w:b/>
          <w:bCs/>
          <w:color w:val="000000" w:themeColor="text1"/>
          <w:sz w:val="20"/>
          <w:szCs w:val="20"/>
        </w:rPr>
        <w:t>0</w:t>
      </w:r>
      <w:r w:rsidRPr="0BC50DD5">
        <w:rPr>
          <w:rFonts w:ascii="serif" w:hAnsi="serif" w:cs="serif"/>
          <w:b/>
          <w:bCs/>
          <w:color w:val="000000" w:themeColor="text1"/>
          <w:sz w:val="20"/>
          <w:szCs w:val="20"/>
        </w:rPr>
        <w:t>.3</w:t>
      </w:r>
      <w:r w:rsidRPr="0BC50DD5">
        <w:rPr>
          <w:rFonts w:ascii="serif" w:hAnsi="serif" w:cs="serif"/>
          <w:color w:val="000000" w:themeColor="text1"/>
          <w:sz w:val="20"/>
          <w:szCs w:val="20"/>
        </w:rPr>
        <w:t> This clause does not apply to the service of any proceedings or other documents in any legal action or, where applicable, any arbitration or other method of dispute resolution. </w:t>
      </w:r>
    </w:p>
    <w:p w14:paraId="0FF0A9D2" w14:textId="53E5136A" w:rsidR="006A37A1" w:rsidRDefault="0BC50DD5" w:rsidP="0BC50DD5">
      <w:pPr>
        <w:widowControl w:val="0"/>
        <w:autoSpaceDE w:val="0"/>
        <w:autoSpaceDN w:val="0"/>
        <w:adjustRightInd w:val="0"/>
        <w:spacing w:before="100" w:beforeAutospacing="1" w:after="100" w:afterAutospacing="1"/>
        <w:jc w:val="both"/>
        <w:outlineLvl w:val="0"/>
        <w:rPr>
          <w:rFonts w:ascii="serif" w:hAnsi="serif" w:cs="serif"/>
          <w:color w:val="000000" w:themeColor="text1"/>
          <w:sz w:val="20"/>
          <w:szCs w:val="20"/>
        </w:rPr>
      </w:pPr>
      <w:r w:rsidRPr="0BC50DD5">
        <w:rPr>
          <w:rFonts w:ascii="serif" w:hAnsi="serif" w:cs="serif"/>
          <w:b/>
          <w:bCs/>
          <w:color w:val="000000" w:themeColor="text1"/>
          <w:sz w:val="20"/>
          <w:szCs w:val="20"/>
        </w:rPr>
        <w:t>2</w:t>
      </w:r>
      <w:r w:rsidR="00935D1F">
        <w:rPr>
          <w:rFonts w:ascii="serif" w:hAnsi="serif" w:cs="serif"/>
          <w:b/>
          <w:bCs/>
          <w:color w:val="000000" w:themeColor="text1"/>
          <w:sz w:val="20"/>
          <w:szCs w:val="20"/>
        </w:rPr>
        <w:t>1</w:t>
      </w:r>
      <w:r w:rsidRPr="0BC50DD5">
        <w:rPr>
          <w:rFonts w:ascii="serif" w:hAnsi="serif" w:cs="serif"/>
          <w:b/>
          <w:bCs/>
          <w:color w:val="000000" w:themeColor="text1"/>
          <w:sz w:val="20"/>
          <w:szCs w:val="20"/>
        </w:rPr>
        <w:t>.</w:t>
      </w:r>
      <w:r w:rsidRPr="0BC50DD5">
        <w:rPr>
          <w:rFonts w:ascii="serif" w:hAnsi="serif" w:cs="serif"/>
          <w:color w:val="000000" w:themeColor="text1"/>
          <w:sz w:val="20"/>
          <w:szCs w:val="20"/>
        </w:rPr>
        <w:t>  </w:t>
      </w:r>
      <w:r w:rsidRPr="0BC50DD5">
        <w:rPr>
          <w:rFonts w:ascii="serif" w:hAnsi="serif" w:cs="serif"/>
          <w:b/>
          <w:bCs/>
          <w:color w:val="000000" w:themeColor="text1"/>
          <w:sz w:val="20"/>
          <w:szCs w:val="20"/>
        </w:rPr>
        <w:t>GOVERNING LAW</w:t>
      </w:r>
      <w:r w:rsidRPr="0BC50DD5">
        <w:rPr>
          <w:rFonts w:ascii="serif" w:hAnsi="serif" w:cs="serif"/>
          <w:color w:val="000000" w:themeColor="text1"/>
          <w:sz w:val="20"/>
          <w:szCs w:val="20"/>
        </w:rPr>
        <w:t>  </w:t>
      </w:r>
    </w:p>
    <w:p w14:paraId="2D57AEF0"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color w:val="000000"/>
          <w:sz w:val="20"/>
          <w:szCs w:val="20"/>
        </w:rPr>
        <w:t>This agreement and any dispute or claim (including non-contractual disputes or claims) arising out of or in connection with it or its subject matter or formation shall be governed by and construed in accordance with the law of England and Wales.</w:t>
      </w:r>
    </w:p>
    <w:p w14:paraId="500D97FA" w14:textId="64F34C61" w:rsidR="006A37A1" w:rsidRDefault="0BC50DD5" w:rsidP="0BC50DD5">
      <w:pPr>
        <w:widowControl w:val="0"/>
        <w:autoSpaceDE w:val="0"/>
        <w:autoSpaceDN w:val="0"/>
        <w:adjustRightInd w:val="0"/>
        <w:spacing w:before="100" w:beforeAutospacing="1" w:after="100" w:afterAutospacing="1"/>
        <w:jc w:val="both"/>
        <w:outlineLvl w:val="0"/>
        <w:rPr>
          <w:rFonts w:ascii="serif" w:hAnsi="serif" w:cs="serif"/>
          <w:color w:val="000000" w:themeColor="text1"/>
          <w:sz w:val="20"/>
          <w:szCs w:val="20"/>
        </w:rPr>
      </w:pPr>
      <w:r w:rsidRPr="0BC50DD5">
        <w:rPr>
          <w:rFonts w:ascii="serif" w:hAnsi="serif" w:cs="serif"/>
          <w:b/>
          <w:bCs/>
          <w:color w:val="000000" w:themeColor="text1"/>
          <w:sz w:val="20"/>
          <w:szCs w:val="20"/>
        </w:rPr>
        <w:t>2</w:t>
      </w:r>
      <w:r w:rsidR="00935D1F">
        <w:rPr>
          <w:rFonts w:ascii="serif" w:hAnsi="serif" w:cs="serif"/>
          <w:b/>
          <w:bCs/>
          <w:color w:val="000000" w:themeColor="text1"/>
          <w:sz w:val="20"/>
          <w:szCs w:val="20"/>
        </w:rPr>
        <w:t>2</w:t>
      </w:r>
      <w:r w:rsidRPr="0BC50DD5">
        <w:rPr>
          <w:rFonts w:ascii="serif" w:hAnsi="serif" w:cs="serif"/>
          <w:b/>
          <w:bCs/>
          <w:color w:val="000000" w:themeColor="text1"/>
          <w:sz w:val="20"/>
          <w:szCs w:val="20"/>
        </w:rPr>
        <w:t>.</w:t>
      </w:r>
      <w:r w:rsidRPr="0BC50DD5">
        <w:rPr>
          <w:rFonts w:ascii="serif" w:hAnsi="serif" w:cs="serif"/>
          <w:color w:val="000000" w:themeColor="text1"/>
          <w:sz w:val="20"/>
          <w:szCs w:val="20"/>
        </w:rPr>
        <w:t>  </w:t>
      </w:r>
      <w:r w:rsidRPr="0BC50DD5">
        <w:rPr>
          <w:rFonts w:ascii="serif" w:hAnsi="serif" w:cs="serif"/>
          <w:b/>
          <w:bCs/>
          <w:color w:val="000000" w:themeColor="text1"/>
          <w:sz w:val="20"/>
          <w:szCs w:val="20"/>
        </w:rPr>
        <w:t>JURISDICTION</w:t>
      </w:r>
      <w:r w:rsidRPr="0BC50DD5">
        <w:rPr>
          <w:rFonts w:ascii="serif" w:hAnsi="serif" w:cs="serif"/>
          <w:color w:val="000000" w:themeColor="text1"/>
          <w:sz w:val="20"/>
          <w:szCs w:val="20"/>
        </w:rPr>
        <w:t> </w:t>
      </w:r>
    </w:p>
    <w:p w14:paraId="738C7A4B" w14:textId="77777777" w:rsidR="006A37A1" w:rsidRDefault="006A37A1" w:rsidP="009F7C0C">
      <w:pPr>
        <w:widowControl w:val="0"/>
        <w:autoSpaceDE w:val="0"/>
        <w:autoSpaceDN w:val="0"/>
        <w:adjustRightInd w:val="0"/>
        <w:spacing w:before="100" w:beforeAutospacing="1" w:after="100" w:afterAutospacing="1"/>
        <w:jc w:val="both"/>
        <w:rPr>
          <w:rFonts w:ascii="serif" w:hAnsi="serif" w:cs="serif"/>
          <w:color w:val="000000"/>
          <w:sz w:val="20"/>
          <w:szCs w:val="20"/>
        </w:rPr>
      </w:pPr>
      <w:r>
        <w:rPr>
          <w:rFonts w:ascii="serif" w:hAnsi="serif" w:cs="serif"/>
          <w:color w:val="000000"/>
          <w:sz w:val="20"/>
          <w:szCs w:val="20"/>
        </w:rPr>
        <w:t>Each party irrevocably agrees that the courts o</w:t>
      </w:r>
      <w:r w:rsidR="00227DAE">
        <w:rPr>
          <w:rFonts w:ascii="serif" w:hAnsi="serif" w:cs="serif"/>
          <w:color w:val="000000"/>
          <w:sz w:val="20"/>
          <w:szCs w:val="20"/>
        </w:rPr>
        <w:t xml:space="preserve">f England and Wales shall have </w:t>
      </w:r>
      <w:r>
        <w:rPr>
          <w:rFonts w:ascii="serif" w:hAnsi="serif" w:cs="serif"/>
          <w:color w:val="000000"/>
          <w:sz w:val="20"/>
          <w:szCs w:val="20"/>
        </w:rPr>
        <w:t>exclusive jurisdiction to settle any dispute or claim (including non-contractual disputes or claims) arising out of or in connection with this agreement or its subject matter</w:t>
      </w:r>
      <w:r w:rsidR="00227DAE">
        <w:rPr>
          <w:rFonts w:ascii="serif" w:hAnsi="serif" w:cs="serif"/>
          <w:color w:val="000000"/>
          <w:sz w:val="20"/>
          <w:szCs w:val="20"/>
        </w:rPr>
        <w:t xml:space="preserve"> or formation.</w:t>
      </w:r>
    </w:p>
    <w:sectPr w:rsidR="006A37A1">
      <w:headerReference w:type="default" r:id="rId14"/>
      <w:footerReference w:type="default" r:id="rId15"/>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C152E" w14:textId="77777777" w:rsidR="00232F4B" w:rsidRDefault="00232F4B">
      <w:r>
        <w:separator/>
      </w:r>
    </w:p>
  </w:endnote>
  <w:endnote w:type="continuationSeparator" w:id="0">
    <w:p w14:paraId="343118BD" w14:textId="77777777" w:rsidR="00232F4B" w:rsidRDefault="0023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rif">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8492A" w14:textId="77777777" w:rsidR="00131D21" w:rsidRDefault="00131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4C42F3" w14:paraId="08CE6F91" w14:textId="77777777">
      <w:tc>
        <w:tcPr>
          <w:tcW w:w="9300" w:type="dxa"/>
          <w:tcBorders>
            <w:top w:val="single" w:sz="8" w:space="0" w:color="AAAAAA"/>
            <w:left w:val="nil"/>
            <w:bottom w:val="nil"/>
            <w:right w:val="nil"/>
          </w:tcBorders>
          <w:tcMar>
            <w:top w:w="60" w:type="dxa"/>
          </w:tcMar>
          <w:vAlign w:val="bottom"/>
        </w:tcPr>
        <w:p w14:paraId="61CDCEAD" w14:textId="77777777" w:rsidR="004C42F3" w:rsidRDefault="004C42F3">
          <w:pPr>
            <w:widowControl w:val="0"/>
            <w:autoSpaceDE w:val="0"/>
            <w:autoSpaceDN w:val="0"/>
            <w:adjustRightInd w:val="0"/>
            <w:rPr>
              <w:rFonts w:ascii="Arial" w:hAnsi="Arial" w:cs="Arial"/>
              <w:color w:val="AAAAAA"/>
              <w:sz w:val="20"/>
              <w:szCs w:val="20"/>
            </w:rPr>
          </w:pPr>
        </w:p>
      </w:tc>
      <w:tc>
        <w:tcPr>
          <w:tcW w:w="700" w:type="dxa"/>
          <w:tcBorders>
            <w:top w:val="single" w:sz="8" w:space="0" w:color="AAAAAA"/>
            <w:left w:val="nil"/>
            <w:bottom w:val="nil"/>
            <w:right w:val="nil"/>
          </w:tcBorders>
          <w:tcMar>
            <w:top w:w="60" w:type="dxa"/>
          </w:tcMar>
        </w:tcPr>
        <w:p w14:paraId="6BB9E253" w14:textId="77777777" w:rsidR="004C42F3" w:rsidRDefault="004C42F3">
          <w:pPr>
            <w:widowControl w:val="0"/>
            <w:autoSpaceDE w:val="0"/>
            <w:autoSpaceDN w:val="0"/>
            <w:adjustRightInd w:val="0"/>
            <w:jc w:val="right"/>
            <w:rPr>
              <w:rFonts w:ascii="Arial" w:hAnsi="Arial" w:cs="Arial"/>
              <w:color w:val="AAAAAA"/>
              <w:sz w:val="20"/>
              <w:szCs w:val="20"/>
            </w:rPr>
          </w:pPr>
          <w:r>
            <w:rPr>
              <w:rFonts w:ascii="Arial" w:hAnsi="Arial" w:cs="Arial"/>
              <w:color w:val="AAAAAA"/>
              <w:sz w:val="20"/>
              <w:szCs w:val="20"/>
            </w:rPr>
            <w:pgNum/>
          </w:r>
        </w:p>
      </w:tc>
    </w:tr>
  </w:tbl>
  <w:p w14:paraId="23DE523C" w14:textId="77777777" w:rsidR="004C42F3" w:rsidRDefault="004C42F3">
    <w:pPr>
      <w:widowControl w:val="0"/>
      <w:autoSpaceDE w:val="0"/>
      <w:autoSpaceDN w:val="0"/>
      <w:adjustRightInd w:val="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2111C" w14:textId="77777777" w:rsidR="00131D21" w:rsidRDefault="00131D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B9E20" w14:textId="77777777" w:rsidR="004C42F3" w:rsidRDefault="004C42F3">
    <w:pPr>
      <w:widowControl w:val="0"/>
      <w:autoSpaceDE w:val="0"/>
      <w:autoSpaceDN w:val="0"/>
      <w:adjustRightInd w:val="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CE920" w14:textId="77777777" w:rsidR="00232F4B" w:rsidRDefault="00232F4B">
      <w:r>
        <w:separator/>
      </w:r>
    </w:p>
  </w:footnote>
  <w:footnote w:type="continuationSeparator" w:id="0">
    <w:p w14:paraId="68C5A7E2" w14:textId="77777777" w:rsidR="00232F4B" w:rsidRDefault="00232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9AD8F" w14:textId="77777777" w:rsidR="00131D21" w:rsidRDefault="00131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56223" w14:textId="36E587D9" w:rsidR="004C42F3" w:rsidRDefault="00131D21">
    <w:pPr>
      <w:widowControl w:val="0"/>
      <w:autoSpaceDE w:val="0"/>
      <w:autoSpaceDN w:val="0"/>
      <w:adjustRightInd w:val="0"/>
      <w:rPr>
        <w:rFonts w:ascii="Arial" w:hAnsi="Arial" w:cs="Arial"/>
      </w:rPr>
    </w:pPr>
    <w:r>
      <w:rPr>
        <w:rFonts w:ascii="Arial" w:hAnsi="Arial" w:cs="Arial"/>
        <w:noProof/>
      </w:rPr>
      <w:drawing>
        <wp:anchor distT="0" distB="0" distL="114300" distR="114300" simplePos="0" relativeHeight="251658240" behindDoc="1" locked="0" layoutInCell="1" allowOverlap="1" wp14:anchorId="7CF7E481" wp14:editId="5E32A2BD">
          <wp:simplePos x="0" y="0"/>
          <wp:positionH relativeFrom="column">
            <wp:posOffset>-467995</wp:posOffset>
          </wp:positionH>
          <wp:positionV relativeFrom="paragraph">
            <wp:posOffset>-271145</wp:posOffset>
          </wp:positionV>
          <wp:extent cx="1488440" cy="316865"/>
          <wp:effectExtent l="0" t="0" r="0" b="6985"/>
          <wp:wrapThrough wrapText="bothSides">
            <wp:wrapPolygon edited="0">
              <wp:start x="0" y="0"/>
              <wp:lineTo x="0" y="20778"/>
              <wp:lineTo x="15758" y="20778"/>
              <wp:lineTo x="21287" y="18180"/>
              <wp:lineTo x="21287" y="1299"/>
              <wp:lineTo x="33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plus landscape logo (full colour white background) RGB.png"/>
                  <pic:cNvPicPr/>
                </pic:nvPicPr>
                <pic:blipFill>
                  <a:blip r:embed="rId1">
                    <a:extLst>
                      <a:ext uri="{28A0092B-C50C-407E-A947-70E740481C1C}">
                        <a14:useLocalDpi xmlns:a14="http://schemas.microsoft.com/office/drawing/2010/main" val="0"/>
                      </a:ext>
                    </a:extLst>
                  </a:blip>
                  <a:stretch>
                    <a:fillRect/>
                  </a:stretch>
                </pic:blipFill>
                <pic:spPr>
                  <a:xfrm>
                    <a:off x="0" y="0"/>
                    <a:ext cx="1488440" cy="3168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1D328" w14:textId="77777777" w:rsidR="00131D21" w:rsidRDefault="00131D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F9E56" w14:textId="1016040B" w:rsidR="004C42F3" w:rsidRDefault="00131D21">
    <w:pPr>
      <w:widowControl w:val="0"/>
      <w:autoSpaceDE w:val="0"/>
      <w:autoSpaceDN w:val="0"/>
      <w:adjustRightInd w:val="0"/>
      <w:rPr>
        <w:rFonts w:ascii="Arial" w:hAnsi="Arial" w:cs="Arial"/>
      </w:rPr>
    </w:pPr>
    <w:bookmarkStart w:id="41" w:name="_GoBack"/>
    <w:r>
      <w:rPr>
        <w:rFonts w:ascii="Arial" w:hAnsi="Arial" w:cs="Arial"/>
        <w:noProof/>
      </w:rPr>
      <w:drawing>
        <wp:anchor distT="0" distB="0" distL="114300" distR="114300" simplePos="0" relativeHeight="251660288" behindDoc="1" locked="0" layoutInCell="1" allowOverlap="1" wp14:anchorId="37A5CF32" wp14:editId="6F0A89A7">
          <wp:simplePos x="0" y="0"/>
          <wp:positionH relativeFrom="column">
            <wp:posOffset>-315595</wp:posOffset>
          </wp:positionH>
          <wp:positionV relativeFrom="paragraph">
            <wp:posOffset>-118745</wp:posOffset>
          </wp:positionV>
          <wp:extent cx="1488440" cy="316865"/>
          <wp:effectExtent l="0" t="0" r="0" b="6985"/>
          <wp:wrapThrough wrapText="bothSides">
            <wp:wrapPolygon edited="0">
              <wp:start x="0" y="0"/>
              <wp:lineTo x="0" y="20778"/>
              <wp:lineTo x="15758" y="20778"/>
              <wp:lineTo x="21287" y="18180"/>
              <wp:lineTo x="21287" y="1299"/>
              <wp:lineTo x="331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plus landscape logo (full colour white background) RGB.png"/>
                  <pic:cNvPicPr/>
                </pic:nvPicPr>
                <pic:blipFill>
                  <a:blip r:embed="rId1">
                    <a:extLst>
                      <a:ext uri="{28A0092B-C50C-407E-A947-70E740481C1C}">
                        <a14:useLocalDpi xmlns:a14="http://schemas.microsoft.com/office/drawing/2010/main" val="0"/>
                      </a:ext>
                    </a:extLst>
                  </a:blip>
                  <a:stretch>
                    <a:fillRect/>
                  </a:stretch>
                </pic:blipFill>
                <pic:spPr>
                  <a:xfrm>
                    <a:off x="0" y="0"/>
                    <a:ext cx="1488440" cy="316865"/>
                  </a:xfrm>
                  <a:prstGeom prst="rect">
                    <a:avLst/>
                  </a:prstGeom>
                </pic:spPr>
              </pic:pic>
            </a:graphicData>
          </a:graphic>
          <wp14:sizeRelH relativeFrom="page">
            <wp14:pctWidth>0</wp14:pctWidth>
          </wp14:sizeRelH>
          <wp14:sizeRelV relativeFrom="page">
            <wp14:pctHeight>0</wp14:pctHeight>
          </wp14:sizeRelV>
        </wp:anchor>
      </w:drawing>
    </w:r>
    <w:bookmarkEnd w:id="4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E7662"/>
    <w:multiLevelType w:val="hybridMultilevel"/>
    <w:tmpl w:val="2960B30A"/>
    <w:lvl w:ilvl="0" w:tplc="9B941D18">
      <w:start w:val="6"/>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E5"/>
    <w:rsid w:val="00106125"/>
    <w:rsid w:val="00112A77"/>
    <w:rsid w:val="0012688A"/>
    <w:rsid w:val="00131D21"/>
    <w:rsid w:val="001764E1"/>
    <w:rsid w:val="001D5390"/>
    <w:rsid w:val="00227DAE"/>
    <w:rsid w:val="00232F4B"/>
    <w:rsid w:val="00260921"/>
    <w:rsid w:val="0027209F"/>
    <w:rsid w:val="00277BED"/>
    <w:rsid w:val="002A4820"/>
    <w:rsid w:val="002F7496"/>
    <w:rsid w:val="002F75A6"/>
    <w:rsid w:val="00456350"/>
    <w:rsid w:val="00460E60"/>
    <w:rsid w:val="004C42F3"/>
    <w:rsid w:val="004E716A"/>
    <w:rsid w:val="004F2CD2"/>
    <w:rsid w:val="004F525A"/>
    <w:rsid w:val="005212EB"/>
    <w:rsid w:val="00537967"/>
    <w:rsid w:val="00544602"/>
    <w:rsid w:val="005B535E"/>
    <w:rsid w:val="006242F8"/>
    <w:rsid w:val="0062442E"/>
    <w:rsid w:val="006328A4"/>
    <w:rsid w:val="0067679A"/>
    <w:rsid w:val="006A37A1"/>
    <w:rsid w:val="006B4FDD"/>
    <w:rsid w:val="006B7C2C"/>
    <w:rsid w:val="006D11E7"/>
    <w:rsid w:val="007161A0"/>
    <w:rsid w:val="00725C57"/>
    <w:rsid w:val="007A44A1"/>
    <w:rsid w:val="007C4490"/>
    <w:rsid w:val="00856C94"/>
    <w:rsid w:val="008C29A2"/>
    <w:rsid w:val="008E33E4"/>
    <w:rsid w:val="00900EDA"/>
    <w:rsid w:val="00910B7A"/>
    <w:rsid w:val="009349C6"/>
    <w:rsid w:val="00935D1F"/>
    <w:rsid w:val="00942C0E"/>
    <w:rsid w:val="00947F97"/>
    <w:rsid w:val="00971C89"/>
    <w:rsid w:val="00995156"/>
    <w:rsid w:val="009A5762"/>
    <w:rsid w:val="009E1625"/>
    <w:rsid w:val="009F7C0C"/>
    <w:rsid w:val="00A20189"/>
    <w:rsid w:val="00A256E5"/>
    <w:rsid w:val="00A40AE8"/>
    <w:rsid w:val="00A4279E"/>
    <w:rsid w:val="00A75F55"/>
    <w:rsid w:val="00A8216B"/>
    <w:rsid w:val="00AD1DD3"/>
    <w:rsid w:val="00AF415F"/>
    <w:rsid w:val="00B74688"/>
    <w:rsid w:val="00BC3253"/>
    <w:rsid w:val="00BE093D"/>
    <w:rsid w:val="00C172C7"/>
    <w:rsid w:val="00C55041"/>
    <w:rsid w:val="00C611D2"/>
    <w:rsid w:val="00C659A6"/>
    <w:rsid w:val="00CB4371"/>
    <w:rsid w:val="00CD1345"/>
    <w:rsid w:val="00D33152"/>
    <w:rsid w:val="00D431BD"/>
    <w:rsid w:val="00D463E9"/>
    <w:rsid w:val="00D802D2"/>
    <w:rsid w:val="00E135F3"/>
    <w:rsid w:val="00E1546F"/>
    <w:rsid w:val="00E16C52"/>
    <w:rsid w:val="00E35523"/>
    <w:rsid w:val="00E40C5F"/>
    <w:rsid w:val="00E84D10"/>
    <w:rsid w:val="00F17EFA"/>
    <w:rsid w:val="00F3365A"/>
    <w:rsid w:val="00F55C43"/>
    <w:rsid w:val="00F736CF"/>
    <w:rsid w:val="00F801CA"/>
    <w:rsid w:val="00FE06EA"/>
    <w:rsid w:val="0BC5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1DDEC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6E5"/>
    <w:rPr>
      <w:color w:val="0563C1" w:themeColor="hyperlink"/>
      <w:u w:val="single"/>
    </w:rPr>
  </w:style>
  <w:style w:type="character" w:customStyle="1" w:styleId="UnresolvedMention">
    <w:name w:val="Unresolved Mention"/>
    <w:basedOn w:val="DefaultParagraphFont"/>
    <w:uiPriority w:val="99"/>
    <w:semiHidden/>
    <w:unhideWhenUsed/>
    <w:rsid w:val="00A256E5"/>
    <w:rPr>
      <w:color w:val="808080"/>
      <w:shd w:val="clear" w:color="auto" w:fill="E6E6E6"/>
    </w:rPr>
  </w:style>
  <w:style w:type="paragraph" w:styleId="Header">
    <w:name w:val="header"/>
    <w:basedOn w:val="Normal"/>
    <w:link w:val="HeaderChar"/>
    <w:uiPriority w:val="99"/>
    <w:unhideWhenUsed/>
    <w:rsid w:val="00E40C5F"/>
    <w:pPr>
      <w:tabs>
        <w:tab w:val="center" w:pos="4513"/>
        <w:tab w:val="right" w:pos="9026"/>
      </w:tabs>
    </w:pPr>
  </w:style>
  <w:style w:type="character" w:customStyle="1" w:styleId="HeaderChar">
    <w:name w:val="Header Char"/>
    <w:basedOn w:val="DefaultParagraphFont"/>
    <w:link w:val="Header"/>
    <w:uiPriority w:val="99"/>
    <w:rsid w:val="00E40C5F"/>
    <w:rPr>
      <w:rFonts w:ascii="Times New Roman" w:eastAsia="Times New Roman" w:hAnsi="Times New Roman" w:cs="Times New Roman"/>
    </w:rPr>
  </w:style>
  <w:style w:type="paragraph" w:styleId="Footer">
    <w:name w:val="footer"/>
    <w:basedOn w:val="Normal"/>
    <w:link w:val="FooterChar"/>
    <w:uiPriority w:val="99"/>
    <w:unhideWhenUsed/>
    <w:rsid w:val="00E40C5F"/>
    <w:pPr>
      <w:tabs>
        <w:tab w:val="center" w:pos="4513"/>
        <w:tab w:val="right" w:pos="9026"/>
      </w:tabs>
    </w:pPr>
  </w:style>
  <w:style w:type="character" w:customStyle="1" w:styleId="FooterChar">
    <w:name w:val="Footer Char"/>
    <w:basedOn w:val="DefaultParagraphFont"/>
    <w:link w:val="Footer"/>
    <w:uiPriority w:val="99"/>
    <w:rsid w:val="00E40C5F"/>
    <w:rPr>
      <w:rFonts w:ascii="Times New Roman" w:eastAsia="Times New Roman" w:hAnsi="Times New Roman" w:cs="Times New Roman"/>
    </w:rPr>
  </w:style>
  <w:style w:type="paragraph" w:styleId="ListParagraph">
    <w:name w:val="List Paragraph"/>
    <w:basedOn w:val="Normal"/>
    <w:uiPriority w:val="34"/>
    <w:qFormat/>
    <w:rsid w:val="00A40AE8"/>
    <w:pPr>
      <w:spacing w:after="160" w:line="259"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971C8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D21"/>
    <w:rPr>
      <w:rFonts w:ascii="Tahoma" w:hAnsi="Tahoma" w:cs="Tahoma"/>
      <w:sz w:val="16"/>
      <w:szCs w:val="16"/>
    </w:rPr>
  </w:style>
  <w:style w:type="character" w:customStyle="1" w:styleId="BalloonTextChar">
    <w:name w:val="Balloon Text Char"/>
    <w:basedOn w:val="DefaultParagraphFont"/>
    <w:link w:val="BalloonText"/>
    <w:uiPriority w:val="99"/>
    <w:semiHidden/>
    <w:rsid w:val="00131D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6E5"/>
    <w:rPr>
      <w:color w:val="0563C1" w:themeColor="hyperlink"/>
      <w:u w:val="single"/>
    </w:rPr>
  </w:style>
  <w:style w:type="character" w:customStyle="1" w:styleId="UnresolvedMention">
    <w:name w:val="Unresolved Mention"/>
    <w:basedOn w:val="DefaultParagraphFont"/>
    <w:uiPriority w:val="99"/>
    <w:semiHidden/>
    <w:unhideWhenUsed/>
    <w:rsid w:val="00A256E5"/>
    <w:rPr>
      <w:color w:val="808080"/>
      <w:shd w:val="clear" w:color="auto" w:fill="E6E6E6"/>
    </w:rPr>
  </w:style>
  <w:style w:type="paragraph" w:styleId="Header">
    <w:name w:val="header"/>
    <w:basedOn w:val="Normal"/>
    <w:link w:val="HeaderChar"/>
    <w:uiPriority w:val="99"/>
    <w:unhideWhenUsed/>
    <w:rsid w:val="00E40C5F"/>
    <w:pPr>
      <w:tabs>
        <w:tab w:val="center" w:pos="4513"/>
        <w:tab w:val="right" w:pos="9026"/>
      </w:tabs>
    </w:pPr>
  </w:style>
  <w:style w:type="character" w:customStyle="1" w:styleId="HeaderChar">
    <w:name w:val="Header Char"/>
    <w:basedOn w:val="DefaultParagraphFont"/>
    <w:link w:val="Header"/>
    <w:uiPriority w:val="99"/>
    <w:rsid w:val="00E40C5F"/>
    <w:rPr>
      <w:rFonts w:ascii="Times New Roman" w:eastAsia="Times New Roman" w:hAnsi="Times New Roman" w:cs="Times New Roman"/>
    </w:rPr>
  </w:style>
  <w:style w:type="paragraph" w:styleId="Footer">
    <w:name w:val="footer"/>
    <w:basedOn w:val="Normal"/>
    <w:link w:val="FooterChar"/>
    <w:uiPriority w:val="99"/>
    <w:unhideWhenUsed/>
    <w:rsid w:val="00E40C5F"/>
    <w:pPr>
      <w:tabs>
        <w:tab w:val="center" w:pos="4513"/>
        <w:tab w:val="right" w:pos="9026"/>
      </w:tabs>
    </w:pPr>
  </w:style>
  <w:style w:type="character" w:customStyle="1" w:styleId="FooterChar">
    <w:name w:val="Footer Char"/>
    <w:basedOn w:val="DefaultParagraphFont"/>
    <w:link w:val="Footer"/>
    <w:uiPriority w:val="99"/>
    <w:rsid w:val="00E40C5F"/>
    <w:rPr>
      <w:rFonts w:ascii="Times New Roman" w:eastAsia="Times New Roman" w:hAnsi="Times New Roman" w:cs="Times New Roman"/>
    </w:rPr>
  </w:style>
  <w:style w:type="paragraph" w:styleId="ListParagraph">
    <w:name w:val="List Paragraph"/>
    <w:basedOn w:val="Normal"/>
    <w:uiPriority w:val="34"/>
    <w:qFormat/>
    <w:rsid w:val="00A40AE8"/>
    <w:pPr>
      <w:spacing w:after="160" w:line="259"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971C8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D21"/>
    <w:rPr>
      <w:rFonts w:ascii="Tahoma" w:hAnsi="Tahoma" w:cs="Tahoma"/>
      <w:sz w:val="16"/>
      <w:szCs w:val="16"/>
    </w:rPr>
  </w:style>
  <w:style w:type="character" w:customStyle="1" w:styleId="BalloonTextChar">
    <w:name w:val="Balloon Text Char"/>
    <w:basedOn w:val="DefaultParagraphFont"/>
    <w:link w:val="BalloonText"/>
    <w:uiPriority w:val="99"/>
    <w:semiHidden/>
    <w:rsid w:val="00131D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45815">
      <w:bodyDiv w:val="1"/>
      <w:marLeft w:val="0"/>
      <w:marRight w:val="0"/>
      <w:marTop w:val="0"/>
      <w:marBottom w:val="0"/>
      <w:divBdr>
        <w:top w:val="none" w:sz="0" w:space="0" w:color="auto"/>
        <w:left w:val="none" w:sz="0" w:space="0" w:color="auto"/>
        <w:bottom w:val="none" w:sz="0" w:space="0" w:color="auto"/>
        <w:right w:val="none" w:sz="0" w:space="0" w:color="auto"/>
      </w:divBdr>
    </w:div>
    <w:div w:id="712382897">
      <w:bodyDiv w:val="1"/>
      <w:marLeft w:val="0"/>
      <w:marRight w:val="0"/>
      <w:marTop w:val="0"/>
      <w:marBottom w:val="0"/>
      <w:divBdr>
        <w:top w:val="none" w:sz="0" w:space="0" w:color="auto"/>
        <w:left w:val="none" w:sz="0" w:space="0" w:color="auto"/>
        <w:bottom w:val="none" w:sz="0" w:space="0" w:color="auto"/>
        <w:right w:val="none" w:sz="0" w:space="0" w:color="auto"/>
      </w:divBdr>
    </w:div>
    <w:div w:id="1566329684">
      <w:bodyDiv w:val="1"/>
      <w:marLeft w:val="0"/>
      <w:marRight w:val="0"/>
      <w:marTop w:val="0"/>
      <w:marBottom w:val="0"/>
      <w:divBdr>
        <w:top w:val="none" w:sz="0" w:space="0" w:color="auto"/>
        <w:left w:val="none" w:sz="0" w:space="0" w:color="auto"/>
        <w:bottom w:val="none" w:sz="0" w:space="0" w:color="auto"/>
        <w:right w:val="none" w:sz="0" w:space="0" w:color="auto"/>
      </w:divBdr>
    </w:div>
    <w:div w:id="1748578820">
      <w:bodyDiv w:val="1"/>
      <w:marLeft w:val="0"/>
      <w:marRight w:val="0"/>
      <w:marTop w:val="0"/>
      <w:marBottom w:val="0"/>
      <w:divBdr>
        <w:top w:val="none" w:sz="0" w:space="0" w:color="auto"/>
        <w:left w:val="none" w:sz="0" w:space="0" w:color="auto"/>
        <w:bottom w:val="none" w:sz="0" w:space="0" w:color="auto"/>
        <w:right w:val="none" w:sz="0" w:space="0" w:color="auto"/>
      </w:divBdr>
    </w:div>
    <w:div w:id="202998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5298</Words>
  <Characters>30200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Broom</dc:creator>
  <cp:lastModifiedBy>Danielle Chatterton</cp:lastModifiedBy>
  <cp:revision>2</cp:revision>
  <dcterms:created xsi:type="dcterms:W3CDTF">2018-11-27T15:01:00Z</dcterms:created>
  <dcterms:modified xsi:type="dcterms:W3CDTF">2018-11-27T15:01:00Z</dcterms:modified>
</cp:coreProperties>
</file>