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DC81" w14:textId="77777777" w:rsidR="005619B3" w:rsidRDefault="005619B3"/>
    <w:tbl>
      <w:tblPr>
        <w:tblStyle w:val="TableGrid"/>
        <w:tblW w:w="0" w:type="auto"/>
        <w:shd w:val="clear" w:color="auto" w:fill="000099"/>
        <w:tblLook w:val="04A0" w:firstRow="1" w:lastRow="0" w:firstColumn="1" w:lastColumn="0" w:noHBand="0" w:noVBand="1"/>
      </w:tblPr>
      <w:tblGrid>
        <w:gridCol w:w="4934"/>
        <w:gridCol w:w="4920"/>
      </w:tblGrid>
      <w:tr w:rsidR="005619B3" w14:paraId="757CFE9B" w14:textId="77777777" w:rsidTr="008F7D10">
        <w:tc>
          <w:tcPr>
            <w:tcW w:w="5299" w:type="dxa"/>
            <w:tcBorders>
              <w:right w:val="nil"/>
            </w:tcBorders>
            <w:shd w:val="clear" w:color="auto" w:fill="000099"/>
          </w:tcPr>
          <w:p w14:paraId="51C8FF81" w14:textId="77777777" w:rsidR="005619B3" w:rsidRDefault="005619B3" w:rsidP="008F7D10">
            <w:pPr>
              <w:rPr>
                <w:b/>
                <w:color w:val="002060"/>
                <w:sz w:val="28"/>
              </w:rPr>
            </w:pPr>
          </w:p>
          <w:p w14:paraId="26FECC02" w14:textId="77777777" w:rsidR="005619B3" w:rsidRPr="00E144A3" w:rsidRDefault="005619B3" w:rsidP="008F7D10">
            <w:pPr>
              <w:spacing w:after="120"/>
              <w:rPr>
                <w:b/>
                <w:color w:val="FFFFFF" w:themeColor="background1"/>
                <w:sz w:val="48"/>
              </w:rPr>
            </w:pPr>
            <w:r w:rsidRPr="00E144A3">
              <w:rPr>
                <w:b/>
                <w:color w:val="FFFFFF" w:themeColor="background1"/>
                <w:sz w:val="48"/>
              </w:rPr>
              <w:t>Oxford City Council</w:t>
            </w:r>
          </w:p>
          <w:p w14:paraId="17E541E5" w14:textId="77777777" w:rsidR="005619B3" w:rsidRPr="004A2B43" w:rsidRDefault="005619B3" w:rsidP="00B36389">
            <w:pPr>
              <w:pStyle w:val="Heading2"/>
            </w:pPr>
            <w:r w:rsidRPr="004A2B43">
              <w:t>Building a world class city for everyone</w:t>
            </w:r>
          </w:p>
          <w:p w14:paraId="511DA783" w14:textId="77777777" w:rsidR="005619B3" w:rsidRPr="004A2B43" w:rsidRDefault="005619B3" w:rsidP="008F7D10">
            <w:pPr>
              <w:spacing w:after="120"/>
              <w:rPr>
                <w:b/>
                <w:color w:val="FFFFFF" w:themeColor="background1"/>
                <w:sz w:val="36"/>
              </w:rPr>
            </w:pPr>
          </w:p>
        </w:tc>
        <w:tc>
          <w:tcPr>
            <w:tcW w:w="5299" w:type="dxa"/>
            <w:tcBorders>
              <w:left w:val="nil"/>
            </w:tcBorders>
            <w:shd w:val="clear" w:color="auto" w:fill="000099"/>
          </w:tcPr>
          <w:p w14:paraId="79B024B4" w14:textId="77777777" w:rsidR="005619B3" w:rsidRDefault="005619B3" w:rsidP="008F7D10">
            <w:pPr>
              <w:spacing w:after="120"/>
              <w:jc w:val="right"/>
              <w:rPr>
                <w:b/>
                <w:color w:val="002060"/>
                <w:sz w:val="28"/>
              </w:rPr>
            </w:pPr>
            <w:r>
              <w:rPr>
                <w:rFonts w:ascii="Helvetica" w:hAnsi="Helvetica"/>
                <w:noProof/>
                <w:color w:val="086782"/>
                <w:lang w:eastAsia="en-GB"/>
              </w:rPr>
              <w:drawing>
                <wp:inline distT="0" distB="0" distL="0" distR="0" wp14:anchorId="26A41777" wp14:editId="0024E9EE">
                  <wp:extent cx="1033154" cy="1346579"/>
                  <wp:effectExtent l="0" t="0" r="0" b="0"/>
                  <wp:docPr id="2" name="Picture 2" descr="Home">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287" cy="1346752"/>
                          </a:xfrm>
                          <a:prstGeom prst="rect">
                            <a:avLst/>
                          </a:prstGeom>
                          <a:noFill/>
                          <a:ln>
                            <a:noFill/>
                          </a:ln>
                        </pic:spPr>
                      </pic:pic>
                    </a:graphicData>
                  </a:graphic>
                </wp:inline>
              </w:drawing>
            </w:r>
          </w:p>
        </w:tc>
      </w:tr>
      <w:tr w:rsidR="005619B3" w14:paraId="5D759707" w14:textId="77777777" w:rsidTr="008F7D10">
        <w:tc>
          <w:tcPr>
            <w:tcW w:w="10598" w:type="dxa"/>
            <w:gridSpan w:val="2"/>
            <w:shd w:val="clear" w:color="auto" w:fill="008000"/>
          </w:tcPr>
          <w:p w14:paraId="57406BD4" w14:textId="77777777" w:rsidR="005619B3" w:rsidRPr="00356D9E" w:rsidRDefault="005619B3" w:rsidP="00B36389">
            <w:pPr>
              <w:pStyle w:val="Heading3"/>
            </w:pPr>
            <w:r>
              <w:t>Role Profile</w:t>
            </w:r>
            <w:r w:rsidR="00B87F4A">
              <w:t>s</w:t>
            </w:r>
          </w:p>
        </w:tc>
      </w:tr>
    </w:tbl>
    <w:p w14:paraId="032FE0C8" w14:textId="77777777" w:rsidR="005619B3" w:rsidRDefault="005619B3" w:rsidP="00B36389">
      <w:pPr>
        <w:pStyle w:val="Heading1"/>
      </w:pPr>
    </w:p>
    <w:p w14:paraId="5ECF0816" w14:textId="77777777" w:rsidR="005619B3" w:rsidRDefault="005619B3" w:rsidP="00B36389">
      <w:pPr>
        <w:pStyle w:val="Heading1"/>
      </w:pPr>
      <w:r w:rsidRPr="0044134F">
        <w:t xml:space="preserve">Role </w:t>
      </w:r>
      <w:r>
        <w:t>information</w:t>
      </w:r>
    </w:p>
    <w:tbl>
      <w:tblPr>
        <w:tblStyle w:val="TableGrid"/>
        <w:tblW w:w="0" w:type="auto"/>
        <w:tblLook w:val="04A0" w:firstRow="1" w:lastRow="0" w:firstColumn="1" w:lastColumn="0" w:noHBand="0" w:noVBand="1"/>
      </w:tblPr>
      <w:tblGrid>
        <w:gridCol w:w="2518"/>
        <w:gridCol w:w="3218"/>
        <w:gridCol w:w="1791"/>
        <w:gridCol w:w="2327"/>
      </w:tblGrid>
      <w:tr w:rsidR="005619B3" w14:paraId="400139C8" w14:textId="77777777" w:rsidTr="0009218A">
        <w:tc>
          <w:tcPr>
            <w:tcW w:w="2518" w:type="dxa"/>
            <w:tcBorders>
              <w:bottom w:val="single" w:sz="4" w:space="0" w:color="auto"/>
            </w:tcBorders>
            <w:shd w:val="clear" w:color="auto" w:fill="548DD4" w:themeFill="text2" w:themeFillTint="99"/>
          </w:tcPr>
          <w:p w14:paraId="47760D02" w14:textId="77777777" w:rsidR="005619B3" w:rsidRPr="00356D9E" w:rsidRDefault="005619B3" w:rsidP="0009218A">
            <w:pPr>
              <w:pStyle w:val="Heading7"/>
            </w:pPr>
            <w:r w:rsidRPr="00356D9E">
              <w:t>Job Title</w:t>
            </w:r>
          </w:p>
        </w:tc>
        <w:tc>
          <w:tcPr>
            <w:tcW w:w="3218" w:type="dxa"/>
          </w:tcPr>
          <w:p w14:paraId="16DDEE7B" w14:textId="77777777" w:rsidR="005619B3" w:rsidRPr="00356D9E" w:rsidRDefault="002B69BF" w:rsidP="008F7D10">
            <w:pPr>
              <w:pStyle w:val="NoSpacing"/>
            </w:pPr>
            <w:r>
              <w:t xml:space="preserve">Health and Safety </w:t>
            </w:r>
            <w:r w:rsidR="00BC2ECD">
              <w:t xml:space="preserve">Compliance </w:t>
            </w:r>
            <w:r>
              <w:t>Manager</w:t>
            </w:r>
          </w:p>
        </w:tc>
        <w:tc>
          <w:tcPr>
            <w:tcW w:w="1791" w:type="dxa"/>
            <w:tcBorders>
              <w:top w:val="nil"/>
              <w:bottom w:val="single" w:sz="4" w:space="0" w:color="auto"/>
            </w:tcBorders>
            <w:shd w:val="clear" w:color="auto" w:fill="548DD4" w:themeFill="text2" w:themeFillTint="99"/>
          </w:tcPr>
          <w:p w14:paraId="5B12959C" w14:textId="77777777" w:rsidR="005619B3" w:rsidRPr="00356D9E" w:rsidRDefault="005619B3" w:rsidP="0009218A">
            <w:pPr>
              <w:pStyle w:val="Heading7"/>
            </w:pPr>
            <w:r w:rsidRPr="00356D9E">
              <w:t>Post Number</w:t>
            </w:r>
          </w:p>
        </w:tc>
        <w:tc>
          <w:tcPr>
            <w:tcW w:w="2327" w:type="dxa"/>
          </w:tcPr>
          <w:p w14:paraId="730272F6" w14:textId="77777777" w:rsidR="005619B3" w:rsidRPr="006C5682" w:rsidRDefault="00502F51" w:rsidP="008F7D10">
            <w:pPr>
              <w:pStyle w:val="NoSpacing"/>
            </w:pPr>
            <w:r w:rsidRPr="00502F51">
              <w:t>05818</w:t>
            </w:r>
          </w:p>
        </w:tc>
      </w:tr>
      <w:tr w:rsidR="005619B3" w14:paraId="43772FC1" w14:textId="77777777" w:rsidTr="0009218A">
        <w:tc>
          <w:tcPr>
            <w:tcW w:w="2518" w:type="dxa"/>
            <w:shd w:val="clear" w:color="auto" w:fill="548DD4" w:themeFill="text2" w:themeFillTint="99"/>
          </w:tcPr>
          <w:p w14:paraId="0A129596" w14:textId="77777777" w:rsidR="005619B3" w:rsidRPr="00356D9E" w:rsidRDefault="005619B3" w:rsidP="0009218A">
            <w:pPr>
              <w:pStyle w:val="Heading7"/>
            </w:pPr>
            <w:r w:rsidRPr="00C03FB5">
              <w:t>Position</w:t>
            </w:r>
            <w:r w:rsidRPr="00356D9E">
              <w:t xml:space="preserve"> type</w:t>
            </w:r>
          </w:p>
        </w:tc>
        <w:tc>
          <w:tcPr>
            <w:tcW w:w="3218" w:type="dxa"/>
          </w:tcPr>
          <w:p w14:paraId="06014C80" w14:textId="77777777" w:rsidR="005619B3" w:rsidRPr="00356D9E" w:rsidRDefault="002B69BF" w:rsidP="008F7D10">
            <w:pPr>
              <w:pStyle w:val="NoSpacing"/>
            </w:pPr>
            <w:r>
              <w:t>Permanent</w:t>
            </w:r>
          </w:p>
        </w:tc>
        <w:tc>
          <w:tcPr>
            <w:tcW w:w="1791" w:type="dxa"/>
            <w:tcBorders>
              <w:top w:val="single" w:sz="4" w:space="0" w:color="auto"/>
            </w:tcBorders>
            <w:shd w:val="clear" w:color="auto" w:fill="548DD4" w:themeFill="text2" w:themeFillTint="99"/>
          </w:tcPr>
          <w:p w14:paraId="7AE07608" w14:textId="77777777" w:rsidR="005619B3" w:rsidRPr="00356D9E" w:rsidRDefault="005619B3" w:rsidP="0009218A">
            <w:pPr>
              <w:pStyle w:val="Heading7"/>
            </w:pPr>
            <w:r w:rsidRPr="00356D9E">
              <w:t>Hours</w:t>
            </w:r>
          </w:p>
        </w:tc>
        <w:tc>
          <w:tcPr>
            <w:tcW w:w="2327" w:type="dxa"/>
          </w:tcPr>
          <w:p w14:paraId="101CFF34" w14:textId="77777777" w:rsidR="005619B3" w:rsidRPr="00F05146" w:rsidRDefault="002B69BF" w:rsidP="008F7D10">
            <w:pPr>
              <w:pStyle w:val="NoSpacing"/>
            </w:pPr>
            <w:r>
              <w:t>37 per week</w:t>
            </w:r>
          </w:p>
        </w:tc>
      </w:tr>
      <w:tr w:rsidR="005619B3" w14:paraId="1B48795F" w14:textId="77777777" w:rsidTr="0009218A">
        <w:tc>
          <w:tcPr>
            <w:tcW w:w="2518" w:type="dxa"/>
            <w:shd w:val="clear" w:color="auto" w:fill="548DD4" w:themeFill="text2" w:themeFillTint="99"/>
          </w:tcPr>
          <w:p w14:paraId="4E6FCBFD" w14:textId="77777777" w:rsidR="005619B3" w:rsidRPr="00356D9E" w:rsidRDefault="005619B3" w:rsidP="0009218A">
            <w:pPr>
              <w:pStyle w:val="Heading7"/>
            </w:pPr>
            <w:r w:rsidRPr="00356D9E">
              <w:t>Grade and Salary Range</w:t>
            </w:r>
          </w:p>
        </w:tc>
        <w:tc>
          <w:tcPr>
            <w:tcW w:w="7336" w:type="dxa"/>
            <w:gridSpan w:val="3"/>
          </w:tcPr>
          <w:sdt>
            <w:sdtPr>
              <w:rPr>
                <w:rStyle w:val="DropDown1Char"/>
              </w:rPr>
              <w:id w:val="-1081752224"/>
              <w:placeholder>
                <w:docPart w:val="3932369A319A4C8FB6FF34FAA956DE43"/>
              </w:placeholder>
              <w:dropDownList>
                <w:listItem w:displayText="select" w:value="select"/>
                <w:listItem w:displayText="G3: £18,883 to £19,753 per annum" w:value="G3: £18,883 to £19,753 per annum"/>
                <w:listItem w:displayText="G4: £21,712 to £23,044 per annum" w:value="G4: £21,712 to £23,044 per annum"/>
                <w:listItem w:displayText="G5: £25,307 to £27,125 per annum" w:value="G5: £25,307 to £27,125 per annum"/>
                <w:listItem w:displayText="G6: £29,717 to £31,424 per annum" w:value="G6: £29,717 to £31,424 per annum"/>
                <w:listItem w:displayText="G7: £33,810 to £35,910 per annum" w:value="G7: £33,810 to £35,910 per annum"/>
                <w:listItem w:displayText="G8: £38,743 to £40,656 per annum" w:value="G8: £38,743 to £40,656 per annum"/>
                <w:listItem w:displayText="G9: £43,027 to £44,465 per annum" w:value="G9: £43,027 to £44,465 per annum"/>
                <w:listItem w:displayText="G10: £48,150 to £50,908 per annum" w:value="G10: £48,150 to £50,908 per annum"/>
                <w:listItem w:displayText="G11: £55,985 to £58,996 per annum" w:value="G11: £55,985 to £58,996 per annum"/>
                <w:listItem w:displayText="Awaiting Job Evaluation" w:value="Awaiting Job Evaluation"/>
              </w:dropDownList>
            </w:sdtPr>
            <w:sdtEndPr>
              <w:rPr>
                <w:rStyle w:val="DropDown1Char"/>
              </w:rPr>
            </w:sdtEndPr>
            <w:sdtContent>
              <w:p w14:paraId="31F190B0" w14:textId="77777777" w:rsidR="005619B3" w:rsidRDefault="00502F51" w:rsidP="002B69BF">
                <w:pPr>
                  <w:pStyle w:val="NormalWhite11pt"/>
                </w:pPr>
                <w:r w:rsidRPr="00502F51">
                  <w:rPr>
                    <w:rStyle w:val="DropDown1Char"/>
                  </w:rPr>
                  <w:t>G10: £48,752 to £51,544 per annum</w:t>
                </w:r>
              </w:p>
            </w:sdtContent>
          </w:sdt>
        </w:tc>
      </w:tr>
      <w:tr w:rsidR="005619B3" w14:paraId="1AF7C815" w14:textId="77777777" w:rsidTr="0009218A">
        <w:tc>
          <w:tcPr>
            <w:tcW w:w="2518" w:type="dxa"/>
            <w:shd w:val="clear" w:color="auto" w:fill="548DD4" w:themeFill="text2" w:themeFillTint="99"/>
          </w:tcPr>
          <w:p w14:paraId="4664E549" w14:textId="77777777" w:rsidR="005619B3" w:rsidRPr="00356D9E" w:rsidRDefault="005619B3" w:rsidP="0009218A">
            <w:pPr>
              <w:pStyle w:val="Heading7"/>
            </w:pPr>
            <w:r w:rsidRPr="00356D9E">
              <w:t>Location</w:t>
            </w:r>
          </w:p>
        </w:tc>
        <w:tc>
          <w:tcPr>
            <w:tcW w:w="7336" w:type="dxa"/>
            <w:gridSpan w:val="3"/>
          </w:tcPr>
          <w:p w14:paraId="27BD0F11" w14:textId="77777777" w:rsidR="005619B3" w:rsidRPr="006C5682" w:rsidRDefault="005619B3" w:rsidP="008F7D10">
            <w:pPr>
              <w:pStyle w:val="NoSpacing"/>
            </w:pPr>
            <w:r>
              <w:t>Oxford</w:t>
            </w:r>
          </w:p>
        </w:tc>
      </w:tr>
      <w:tr w:rsidR="005619B3" w14:paraId="237CCADB" w14:textId="77777777" w:rsidTr="0009218A">
        <w:tc>
          <w:tcPr>
            <w:tcW w:w="2518" w:type="dxa"/>
            <w:shd w:val="clear" w:color="auto" w:fill="548DD4" w:themeFill="text2" w:themeFillTint="99"/>
          </w:tcPr>
          <w:p w14:paraId="2EC39D5B" w14:textId="77777777" w:rsidR="005619B3" w:rsidRPr="00356D9E" w:rsidRDefault="005619B3" w:rsidP="0009218A">
            <w:pPr>
              <w:pStyle w:val="Heading7"/>
            </w:pPr>
            <w:r w:rsidRPr="00356D9E">
              <w:t>Service Area</w:t>
            </w:r>
            <w:r w:rsidR="00CD3345">
              <w:t xml:space="preserve"> / Directorate</w:t>
            </w:r>
          </w:p>
        </w:tc>
        <w:sdt>
          <w:sdtPr>
            <w:rPr>
              <w:rStyle w:val="DropDown1Char"/>
              <w:b/>
            </w:rPr>
            <w:id w:val="1841349432"/>
            <w:placeholder>
              <w:docPart w:val="DC01BA8D64004946A9115835116CF82D"/>
            </w:placeholder>
            <w:dropDownList>
              <w:listItem w:displayText="select" w:value="select"/>
              <w:listItem w:displayText="Assistant Chief Executive" w:value="Assistant Chief Executive"/>
              <w:listItem w:displayText="Business Improvement" w:value="Business Improvement"/>
              <w:listItem w:displayText="Community Services" w:value="Community Services"/>
              <w:listItem w:displayText="Corporate Policy, Partnership and Communications" w:value="Corporate Policy, Partnership and Communications"/>
              <w:listItem w:displayText="Financial Services" w:value="Financial Services"/>
              <w:listItem w:displayText="Housing Services" w:value="Housing Services"/>
              <w:listItem w:displayText="Law and Governance" w:value="Law and Governance"/>
              <w:listItem w:displayText="Planning, Sustainable Development and Regulatory Services" w:value="Planning, Sustainable Development and Regulatory Services"/>
              <w:listItem w:displayText="Sustainable City" w:value="Sustainable City"/>
              <w:listItem w:displayText="OD and Corporate Services Directorate" w:value="OD and Corporate Services Directorate"/>
              <w:listItem w:displayText="Regeneration and Economy " w:value="Regeneration and Economy "/>
              <w:listItem w:displayText="Welfare Reform Team" w:value="Welfare Reform Team"/>
            </w:dropDownList>
          </w:sdtPr>
          <w:sdtEndPr>
            <w:rPr>
              <w:rStyle w:val="DefaultParagraphFont"/>
              <w:rFonts w:eastAsia="Times New Roman" w:cs="Times New Roman"/>
            </w:rPr>
          </w:sdtEndPr>
          <w:sdtContent>
            <w:tc>
              <w:tcPr>
                <w:tcW w:w="7336" w:type="dxa"/>
                <w:gridSpan w:val="3"/>
              </w:tcPr>
              <w:p w14:paraId="217869BA" w14:textId="77777777" w:rsidR="005619B3" w:rsidRPr="00EC2181" w:rsidRDefault="002B69BF" w:rsidP="008F7D10">
                <w:pPr>
                  <w:rPr>
                    <w:b/>
                  </w:rPr>
                </w:pPr>
                <w:r>
                  <w:rPr>
                    <w:rStyle w:val="DropDown1Char"/>
                    <w:b/>
                  </w:rPr>
                  <w:t>Housing Services</w:t>
                </w:r>
              </w:p>
            </w:tc>
          </w:sdtContent>
        </w:sdt>
      </w:tr>
      <w:tr w:rsidR="005619B3" w14:paraId="6F69A193" w14:textId="77777777" w:rsidTr="0009218A">
        <w:tc>
          <w:tcPr>
            <w:tcW w:w="2518" w:type="dxa"/>
            <w:shd w:val="clear" w:color="auto" w:fill="548DD4" w:themeFill="text2" w:themeFillTint="99"/>
          </w:tcPr>
          <w:p w14:paraId="057EF593" w14:textId="77777777" w:rsidR="005619B3" w:rsidRPr="00356D9E" w:rsidRDefault="005619B3" w:rsidP="0009218A">
            <w:pPr>
              <w:pStyle w:val="Heading7"/>
            </w:pPr>
            <w:r w:rsidRPr="00356D9E">
              <w:t>Responsible To</w:t>
            </w:r>
          </w:p>
        </w:tc>
        <w:tc>
          <w:tcPr>
            <w:tcW w:w="3218" w:type="dxa"/>
          </w:tcPr>
          <w:p w14:paraId="729FBCD9" w14:textId="77777777" w:rsidR="005619B3" w:rsidRPr="00356D9E" w:rsidRDefault="002B69BF" w:rsidP="008F7D10">
            <w:pPr>
              <w:pStyle w:val="NoSpacing"/>
            </w:pPr>
            <w:r>
              <w:t>Property Services Manager</w:t>
            </w:r>
          </w:p>
        </w:tc>
        <w:tc>
          <w:tcPr>
            <w:tcW w:w="1791" w:type="dxa"/>
            <w:tcBorders>
              <w:bottom w:val="single" w:sz="4" w:space="0" w:color="auto"/>
            </w:tcBorders>
            <w:shd w:val="clear" w:color="auto" w:fill="548DD4" w:themeFill="text2" w:themeFillTint="99"/>
          </w:tcPr>
          <w:p w14:paraId="751CD6BA" w14:textId="77777777" w:rsidR="005619B3" w:rsidRPr="00842EC8" w:rsidRDefault="005619B3" w:rsidP="0009218A">
            <w:pPr>
              <w:pStyle w:val="Heading7"/>
            </w:pPr>
            <w:r w:rsidRPr="00842EC8">
              <w:t>No. of employe</w:t>
            </w:r>
            <w:r>
              <w:t>e</w:t>
            </w:r>
            <w:r w:rsidRPr="00842EC8">
              <w:t>s</w:t>
            </w:r>
          </w:p>
        </w:tc>
        <w:tc>
          <w:tcPr>
            <w:tcW w:w="2327" w:type="dxa"/>
          </w:tcPr>
          <w:p w14:paraId="6E668E2F" w14:textId="77777777" w:rsidR="005619B3" w:rsidRPr="00356D9E" w:rsidRDefault="002543CF" w:rsidP="008F7D10">
            <w:pPr>
              <w:pStyle w:val="NoSpacing"/>
            </w:pPr>
            <w:r>
              <w:t>5</w:t>
            </w:r>
          </w:p>
        </w:tc>
      </w:tr>
      <w:tr w:rsidR="005619B3" w14:paraId="655E9AEE" w14:textId="77777777" w:rsidTr="0009218A">
        <w:tc>
          <w:tcPr>
            <w:tcW w:w="2518" w:type="dxa"/>
            <w:shd w:val="clear" w:color="auto" w:fill="548DD4" w:themeFill="text2" w:themeFillTint="99"/>
          </w:tcPr>
          <w:p w14:paraId="42687206" w14:textId="77777777" w:rsidR="005619B3" w:rsidRPr="00356D9E" w:rsidRDefault="005619B3" w:rsidP="0009218A">
            <w:pPr>
              <w:pStyle w:val="Heading7"/>
            </w:pPr>
            <w:bookmarkStart w:id="0" w:name="_GoBack"/>
            <w:r w:rsidRPr="00356D9E">
              <w:t>Budget (£)</w:t>
            </w:r>
          </w:p>
        </w:tc>
        <w:tc>
          <w:tcPr>
            <w:tcW w:w="3218" w:type="dxa"/>
          </w:tcPr>
          <w:p w14:paraId="3BEB2021" w14:textId="77777777" w:rsidR="005619B3" w:rsidRPr="00356D9E" w:rsidRDefault="002B69BF" w:rsidP="008F7D10">
            <w:pPr>
              <w:pStyle w:val="NoSpacing"/>
            </w:pPr>
            <w:r w:rsidRPr="002B69BF">
              <w:t>Revenue Budgets Circa  £3m capital and revenue</w:t>
            </w:r>
          </w:p>
        </w:tc>
        <w:tc>
          <w:tcPr>
            <w:tcW w:w="1791" w:type="dxa"/>
            <w:tcBorders>
              <w:top w:val="single" w:sz="4" w:space="0" w:color="auto"/>
            </w:tcBorders>
            <w:shd w:val="clear" w:color="auto" w:fill="548DD4" w:themeFill="text2" w:themeFillTint="99"/>
          </w:tcPr>
          <w:p w14:paraId="463C648F" w14:textId="77777777" w:rsidR="005619B3" w:rsidRPr="00842EC8" w:rsidRDefault="005619B3" w:rsidP="0009218A">
            <w:pPr>
              <w:pStyle w:val="Heading7"/>
            </w:pPr>
            <w:r w:rsidRPr="00842EC8">
              <w:t>Assets</w:t>
            </w:r>
          </w:p>
        </w:tc>
        <w:tc>
          <w:tcPr>
            <w:tcW w:w="2327" w:type="dxa"/>
          </w:tcPr>
          <w:p w14:paraId="15EAA23C" w14:textId="77777777" w:rsidR="005619B3" w:rsidRPr="00356D9E" w:rsidRDefault="002B69BF" w:rsidP="008F7D10">
            <w:pPr>
              <w:pStyle w:val="NoSpacing"/>
            </w:pPr>
            <w:r>
              <w:t>Housing and Corporate Buildings</w:t>
            </w:r>
          </w:p>
        </w:tc>
      </w:tr>
      <w:bookmarkEnd w:id="0"/>
      <w:tr w:rsidR="005619B3" w14:paraId="0BC7C031" w14:textId="77777777" w:rsidTr="0009218A">
        <w:tc>
          <w:tcPr>
            <w:tcW w:w="2518" w:type="dxa"/>
            <w:shd w:val="clear" w:color="auto" w:fill="548DD4" w:themeFill="text2" w:themeFillTint="99"/>
          </w:tcPr>
          <w:p w14:paraId="796A9312" w14:textId="77777777" w:rsidR="005619B3" w:rsidRPr="00356D9E" w:rsidRDefault="005619B3" w:rsidP="0009218A">
            <w:pPr>
              <w:pStyle w:val="Heading7"/>
            </w:pPr>
            <w:r w:rsidRPr="00356D9E">
              <w:t>Rehabilitation of Offenders Act 197</w:t>
            </w:r>
            <w:r>
              <w:t>4</w:t>
            </w:r>
          </w:p>
        </w:tc>
        <w:sdt>
          <w:sdtPr>
            <w:rPr>
              <w:rStyle w:val="DropDown1Char"/>
            </w:rPr>
            <w:id w:val="1028450632"/>
            <w:placeholder>
              <w:docPart w:val="AF148F17CDAC426D944B50913FB1B126"/>
            </w:placeholder>
            <w:dropDownList>
              <w:listItem w:displayText="select" w:value="select"/>
              <w:listItem w:displayText="Exempt" w:value="Exempt"/>
              <w:listItem w:displayText="Not Exempt" w:value="Not Exempt"/>
            </w:dropDownList>
          </w:sdtPr>
          <w:sdtEndPr>
            <w:rPr>
              <w:rStyle w:val="DefaultParagraphFont"/>
            </w:rPr>
          </w:sdtEndPr>
          <w:sdtContent>
            <w:tc>
              <w:tcPr>
                <w:tcW w:w="3218" w:type="dxa"/>
              </w:tcPr>
              <w:p w14:paraId="089907FD" w14:textId="77777777" w:rsidR="005619B3" w:rsidRPr="00801EC4" w:rsidRDefault="002B69BF" w:rsidP="008F7D10">
                <w:pPr>
                  <w:pStyle w:val="NormalWhite11pt"/>
                </w:pPr>
                <w:r>
                  <w:rPr>
                    <w:rStyle w:val="DropDown1Char"/>
                  </w:rPr>
                  <w:t>Not Exempt</w:t>
                </w:r>
              </w:p>
            </w:tc>
          </w:sdtContent>
        </w:sdt>
        <w:tc>
          <w:tcPr>
            <w:tcW w:w="1791" w:type="dxa"/>
            <w:shd w:val="clear" w:color="auto" w:fill="548DD4" w:themeFill="text2" w:themeFillTint="99"/>
          </w:tcPr>
          <w:p w14:paraId="71D41E7E" w14:textId="77777777" w:rsidR="005619B3" w:rsidRPr="00015FA3" w:rsidRDefault="005619B3" w:rsidP="0009218A">
            <w:pPr>
              <w:pStyle w:val="Heading7"/>
            </w:pPr>
            <w:r>
              <w:t>Additional Screening</w:t>
            </w:r>
          </w:p>
        </w:tc>
        <w:sdt>
          <w:sdtPr>
            <w:id w:val="-1134861557"/>
            <w:placeholder>
              <w:docPart w:val="3932369A319A4C8FB6FF34FAA956DE43"/>
            </w:placeholder>
            <w:dropDownList>
              <w:listItem w:displayText="select" w:value="select"/>
              <w:listItem w:displayText="N/A" w:value="N/A"/>
              <w:listItem w:displayText="NPPV2" w:value="NPPV2"/>
            </w:dropDownList>
          </w:sdtPr>
          <w:sdtEndPr/>
          <w:sdtContent>
            <w:tc>
              <w:tcPr>
                <w:tcW w:w="2327" w:type="dxa"/>
              </w:tcPr>
              <w:p w14:paraId="71A2C0B4" w14:textId="77777777" w:rsidR="005619B3" w:rsidRPr="006C5682" w:rsidRDefault="002B69BF" w:rsidP="008F7D10">
                <w:pPr>
                  <w:pStyle w:val="NoSpacing"/>
                </w:pPr>
                <w:r>
                  <w:t>N/A</w:t>
                </w:r>
              </w:p>
            </w:tc>
          </w:sdtContent>
        </w:sdt>
      </w:tr>
      <w:tr w:rsidR="005619B3" w14:paraId="42DC974E" w14:textId="77777777" w:rsidTr="0009218A">
        <w:tc>
          <w:tcPr>
            <w:tcW w:w="2518" w:type="dxa"/>
            <w:tcBorders>
              <w:bottom w:val="single" w:sz="4" w:space="0" w:color="auto"/>
            </w:tcBorders>
            <w:shd w:val="clear" w:color="auto" w:fill="548DD4" w:themeFill="text2" w:themeFillTint="99"/>
          </w:tcPr>
          <w:p w14:paraId="0924C297" w14:textId="77777777" w:rsidR="005619B3" w:rsidRPr="00356D9E" w:rsidRDefault="005619B3" w:rsidP="0009218A">
            <w:pPr>
              <w:pStyle w:val="Heading7"/>
            </w:pPr>
            <w:r w:rsidRPr="00356D9E">
              <w:t>Candidate Screening</w:t>
            </w:r>
          </w:p>
        </w:tc>
        <w:sdt>
          <w:sdtPr>
            <w:rPr>
              <w:rStyle w:val="DropDown1Char"/>
              <w:b/>
            </w:rPr>
            <w:id w:val="1715548270"/>
            <w:placeholder>
              <w:docPart w:val="5DFE8D6E9A544D4C939E941BEE83EB3B"/>
            </w:placeholder>
            <w:dropDownList>
              <w:listItem w:displayText="select" w:value="select"/>
              <w:listItem w:displayText="Not required" w:value="Not required"/>
              <w:listItem w:displayText="Basic Disclosure " w:value="Basic Disclosure "/>
              <w:listItem w:displayText="Basic Disclosure and BPSS" w:value="Basic Disclosure and BPSS"/>
              <w:listItem w:displayText="Enhanced DBS Certificate" w:value="Enhanced DBS Certificate"/>
              <w:listItem w:displayText="Enhanced DBS Certificate inc Barred List Children" w:value="Enhanced DBS Certificate inc Barred List Children"/>
              <w:listItem w:displayText="Enhanced DBS Certifcate inc  Barred List Adults" w:value="Enhanced DBS Certifcate inc  Barred List Adults"/>
              <w:listItem w:displayText="Enhanced DBS Certificate inc Barred List Adults and Children" w:value="Enhanced DBS Disclosure &amp; Barred List Adults and Children"/>
              <w:listItem w:displayText="Standard DBS Certificate " w:value="Standard DBS Certificate "/>
            </w:dropDownList>
          </w:sdtPr>
          <w:sdtEndPr>
            <w:rPr>
              <w:rStyle w:val="DefaultParagraphFont"/>
              <w:rFonts w:eastAsia="Times New Roman" w:cs="Times New Roman"/>
            </w:rPr>
          </w:sdtEndPr>
          <w:sdtContent>
            <w:tc>
              <w:tcPr>
                <w:tcW w:w="7336" w:type="dxa"/>
                <w:gridSpan w:val="3"/>
              </w:tcPr>
              <w:p w14:paraId="6249C377" w14:textId="77777777" w:rsidR="005619B3" w:rsidRPr="00015FA3" w:rsidRDefault="002B69BF" w:rsidP="008F7D10">
                <w:pPr>
                  <w:rPr>
                    <w:b/>
                  </w:rPr>
                </w:pPr>
                <w:r>
                  <w:rPr>
                    <w:rStyle w:val="DropDown1Char"/>
                    <w:b/>
                  </w:rPr>
                  <w:t>Not required</w:t>
                </w:r>
              </w:p>
            </w:tc>
          </w:sdtContent>
        </w:sdt>
      </w:tr>
      <w:tr w:rsidR="005619B3" w14:paraId="3C9FF897" w14:textId="77777777" w:rsidTr="0009218A">
        <w:tc>
          <w:tcPr>
            <w:tcW w:w="2518" w:type="dxa"/>
            <w:shd w:val="clear" w:color="auto" w:fill="548DD4" w:themeFill="text2" w:themeFillTint="99"/>
          </w:tcPr>
          <w:p w14:paraId="23A55478" w14:textId="77777777" w:rsidR="005619B3" w:rsidRPr="00FD60EF" w:rsidRDefault="005619B3" w:rsidP="0009218A">
            <w:pPr>
              <w:pStyle w:val="Heading7"/>
            </w:pPr>
            <w:r w:rsidRPr="00FD60EF">
              <w:t>Political Restriction</w:t>
            </w:r>
          </w:p>
        </w:tc>
        <w:sdt>
          <w:sdtPr>
            <w:rPr>
              <w:rStyle w:val="DropDown1Char"/>
              <w:b/>
            </w:rPr>
            <w:id w:val="595527604"/>
            <w:placeholder>
              <w:docPart w:val="4091D370586B4998B9B93F61F3A298E1"/>
            </w:placeholder>
            <w:dropDownList>
              <w:listItem w:displayText="select" w:value="select"/>
              <w:listItem w:displayText="This post is not politically sensitive" w:value="This post is not politically sensitive"/>
              <w:listItem w:displayText="This post is politically sensitive" w:value="This post is politically sensitive"/>
            </w:dropDownList>
          </w:sdtPr>
          <w:sdtEndPr>
            <w:rPr>
              <w:rStyle w:val="DefaultParagraphFont"/>
              <w:rFonts w:eastAsia="Times New Roman" w:cs="Times New Roman"/>
            </w:rPr>
          </w:sdtEndPr>
          <w:sdtContent>
            <w:tc>
              <w:tcPr>
                <w:tcW w:w="7336" w:type="dxa"/>
                <w:gridSpan w:val="3"/>
              </w:tcPr>
              <w:p w14:paraId="18A63DDD" w14:textId="77777777" w:rsidR="005619B3" w:rsidRDefault="002B69BF" w:rsidP="008F7D10">
                <w:pPr>
                  <w:rPr>
                    <w:rStyle w:val="DropDown1Char"/>
                    <w:b/>
                  </w:rPr>
                </w:pPr>
                <w:r>
                  <w:rPr>
                    <w:rStyle w:val="DropDown1Char"/>
                    <w:b/>
                  </w:rPr>
                  <w:t>This post is not politically sensitive</w:t>
                </w:r>
              </w:p>
            </w:tc>
          </w:sdtContent>
        </w:sdt>
      </w:tr>
    </w:tbl>
    <w:p w14:paraId="60108043" w14:textId="77777777" w:rsidR="005619B3" w:rsidRDefault="005619B3" w:rsidP="005619B3">
      <w:pPr>
        <w:pStyle w:val="NormalWhite11pt"/>
      </w:pPr>
    </w:p>
    <w:p w14:paraId="74156826" w14:textId="77777777" w:rsidR="005619B3" w:rsidRDefault="005619B3" w:rsidP="00B36389">
      <w:pPr>
        <w:pStyle w:val="Heading1"/>
      </w:pPr>
      <w:r>
        <w:t>Role purpose</w:t>
      </w:r>
    </w:p>
    <w:tbl>
      <w:tblPr>
        <w:tblStyle w:val="TableGrid"/>
        <w:tblW w:w="0" w:type="auto"/>
        <w:tblLook w:val="04A0" w:firstRow="1" w:lastRow="0" w:firstColumn="1" w:lastColumn="0" w:noHBand="0" w:noVBand="1"/>
      </w:tblPr>
      <w:tblGrid>
        <w:gridCol w:w="9854"/>
      </w:tblGrid>
      <w:tr w:rsidR="005619B3" w14:paraId="3B6F7A92" w14:textId="77777777" w:rsidTr="008F7D10">
        <w:tc>
          <w:tcPr>
            <w:tcW w:w="10598" w:type="dxa"/>
          </w:tcPr>
          <w:p w14:paraId="74496387" w14:textId="77777777" w:rsidR="002B69BF" w:rsidRDefault="002B69BF" w:rsidP="002B69BF">
            <w:pPr>
              <w:numPr>
                <w:ilvl w:val="0"/>
                <w:numId w:val="27"/>
              </w:numPr>
              <w:spacing w:before="120" w:after="120" w:line="276" w:lineRule="auto"/>
              <w:rPr>
                <w:rFonts w:cs="Arial"/>
              </w:rPr>
            </w:pPr>
            <w:r>
              <w:rPr>
                <w:rFonts w:cs="Arial"/>
              </w:rPr>
              <w:t>To be the primary lead for ensuring overall compliance of our Housing and Corporate Property with all property related health and safety legislation.</w:t>
            </w:r>
          </w:p>
          <w:p w14:paraId="3E7C1746" w14:textId="77777777" w:rsidR="002B69BF" w:rsidRDefault="002B69BF" w:rsidP="002B69BF">
            <w:pPr>
              <w:numPr>
                <w:ilvl w:val="0"/>
                <w:numId w:val="27"/>
              </w:numPr>
              <w:spacing w:after="120" w:line="276" w:lineRule="auto"/>
              <w:rPr>
                <w:rFonts w:cs="Arial"/>
              </w:rPr>
            </w:pPr>
            <w:r>
              <w:rPr>
                <w:rFonts w:cs="Arial"/>
              </w:rPr>
              <w:t xml:space="preserve">To develop, establish and project manage the delivery of Health and Safety systems and initiatives for the housing and Corporate property portfolios.  Delivering key quality standards to provide a seamless Health and Safety service across all OCC Properties through effective communication and engagement of key internal and external partners.   </w:t>
            </w:r>
          </w:p>
          <w:p w14:paraId="39959B31" w14:textId="77777777" w:rsidR="005619B3" w:rsidRPr="00A34621" w:rsidRDefault="002B69BF" w:rsidP="00C26314">
            <w:pPr>
              <w:pStyle w:val="ListParagraph"/>
              <w:numPr>
                <w:ilvl w:val="0"/>
                <w:numId w:val="26"/>
              </w:numPr>
              <w:spacing w:before="60" w:after="120"/>
              <w:ind w:left="284" w:hanging="284"/>
              <w:contextualSpacing w:val="0"/>
            </w:pPr>
            <w:r>
              <w:rPr>
                <w:rFonts w:cs="Arial"/>
              </w:rPr>
              <w:t xml:space="preserve">To provide leadership and clear direction to engage Health and Safety </w:t>
            </w:r>
            <w:r w:rsidRPr="005F774D">
              <w:rPr>
                <w:rFonts w:cs="Arial"/>
              </w:rPr>
              <w:t xml:space="preserve">surveyors, and </w:t>
            </w:r>
            <w:r>
              <w:rPr>
                <w:rFonts w:cs="Arial"/>
              </w:rPr>
              <w:t>a</w:t>
            </w:r>
            <w:r w:rsidR="00C26314">
              <w:rPr>
                <w:rFonts w:cs="Arial"/>
              </w:rPr>
              <w:t xml:space="preserve">n Adviser </w:t>
            </w:r>
            <w:r>
              <w:rPr>
                <w:rFonts w:cs="Arial"/>
              </w:rPr>
              <w:t>in utilising their own knowledge and skills in achieving agreed performance quality targets and shared goals whilst meeting professional health and safety legislative standards.</w:t>
            </w:r>
          </w:p>
        </w:tc>
      </w:tr>
    </w:tbl>
    <w:p w14:paraId="3EBE0FBA" w14:textId="77777777" w:rsidR="005619B3" w:rsidRDefault="005619B3" w:rsidP="005619B3">
      <w:pPr>
        <w:pStyle w:val="NoSpacing"/>
      </w:pPr>
    </w:p>
    <w:p w14:paraId="1C6E2080" w14:textId="77777777" w:rsidR="005619B3" w:rsidRDefault="005619B3" w:rsidP="00B36389">
      <w:pPr>
        <w:pStyle w:val="Heading1"/>
      </w:pPr>
      <w:r>
        <w:t>Role responsibilities and main duties</w:t>
      </w:r>
    </w:p>
    <w:tbl>
      <w:tblPr>
        <w:tblStyle w:val="TableGrid"/>
        <w:tblW w:w="0" w:type="auto"/>
        <w:tblLook w:val="04A0" w:firstRow="1" w:lastRow="0" w:firstColumn="1" w:lastColumn="0" w:noHBand="0" w:noVBand="1"/>
      </w:tblPr>
      <w:tblGrid>
        <w:gridCol w:w="9854"/>
      </w:tblGrid>
      <w:tr w:rsidR="005619B3" w14:paraId="016A88A3" w14:textId="77777777" w:rsidTr="008F7D10">
        <w:tc>
          <w:tcPr>
            <w:tcW w:w="10598" w:type="dxa"/>
          </w:tcPr>
          <w:p w14:paraId="47E17E61" w14:textId="77777777" w:rsidR="002B69BF" w:rsidRPr="006F7070" w:rsidRDefault="002B69BF" w:rsidP="002B69BF">
            <w:pPr>
              <w:pStyle w:val="ListParagraph"/>
              <w:numPr>
                <w:ilvl w:val="0"/>
                <w:numId w:val="29"/>
              </w:numPr>
              <w:spacing w:before="120" w:after="120"/>
              <w:rPr>
                <w:rFonts w:cs="Arial"/>
                <w:szCs w:val="22"/>
              </w:rPr>
            </w:pPr>
            <w:r w:rsidRPr="006F7070">
              <w:rPr>
                <w:rFonts w:cs="Arial"/>
                <w:szCs w:val="22"/>
              </w:rPr>
              <w:t>To lead, plan and manage, full compliance across OCC housing Services residential and corporate buildings with key partners ensuring full alignment in line with Health and Safety legislative requirements.</w:t>
            </w:r>
          </w:p>
          <w:p w14:paraId="30BA2BB3" w14:textId="77777777" w:rsidR="002B69BF" w:rsidRDefault="002B69BF" w:rsidP="002B69BF">
            <w:pPr>
              <w:numPr>
                <w:ilvl w:val="0"/>
                <w:numId w:val="28"/>
              </w:numPr>
              <w:rPr>
                <w:rFonts w:cs="Arial"/>
                <w:b/>
                <w:szCs w:val="22"/>
              </w:rPr>
            </w:pPr>
            <w:r>
              <w:rPr>
                <w:rFonts w:cs="Arial"/>
                <w:szCs w:val="22"/>
              </w:rPr>
              <w:t xml:space="preserve">Project Manage and work in partnership with corporate H&amp;S and </w:t>
            </w:r>
            <w:r w:rsidR="00AC4C88">
              <w:rPr>
                <w:rFonts w:cs="Arial"/>
                <w:szCs w:val="22"/>
              </w:rPr>
              <w:t xml:space="preserve">our in house contractor Oxford </w:t>
            </w:r>
            <w:r>
              <w:rPr>
                <w:rFonts w:cs="Arial"/>
                <w:szCs w:val="22"/>
              </w:rPr>
              <w:t>Direct Services H&amp;S teams to inform of any changes in legislation, making recommendations and utilising problem solving techniques to embed key legislation practices.</w:t>
            </w:r>
          </w:p>
          <w:p w14:paraId="712B5169" w14:textId="77777777" w:rsidR="002B69BF" w:rsidRPr="006F7070" w:rsidRDefault="002B69BF" w:rsidP="002B69BF">
            <w:pPr>
              <w:rPr>
                <w:rFonts w:cs="Arial"/>
                <w:b/>
                <w:sz w:val="12"/>
                <w:szCs w:val="12"/>
              </w:rPr>
            </w:pPr>
          </w:p>
          <w:p w14:paraId="25DF0BC1" w14:textId="77777777" w:rsidR="002B69BF" w:rsidRPr="006F7070" w:rsidRDefault="002B69BF" w:rsidP="002B69BF">
            <w:pPr>
              <w:rPr>
                <w:rFonts w:cs="Arial"/>
                <w:b/>
                <w:szCs w:val="22"/>
              </w:rPr>
            </w:pPr>
            <w:r w:rsidRPr="006F7070">
              <w:rPr>
                <w:rFonts w:cs="Arial"/>
                <w:b/>
                <w:szCs w:val="22"/>
              </w:rPr>
              <w:t>Service Delivery and Customer Focus:</w:t>
            </w:r>
          </w:p>
          <w:p w14:paraId="78D2A016" w14:textId="77777777" w:rsidR="002B69BF" w:rsidRPr="006F7070" w:rsidRDefault="002B69BF" w:rsidP="002B69BF">
            <w:pPr>
              <w:numPr>
                <w:ilvl w:val="0"/>
                <w:numId w:val="28"/>
              </w:numPr>
              <w:tabs>
                <w:tab w:val="left" w:pos="1985"/>
                <w:tab w:val="left" w:pos="3600"/>
                <w:tab w:val="left" w:pos="4320"/>
                <w:tab w:val="left" w:pos="5040"/>
                <w:tab w:val="left" w:pos="5760"/>
                <w:tab w:val="left" w:pos="6480"/>
                <w:tab w:val="left" w:pos="7200"/>
                <w:tab w:val="left" w:pos="7920"/>
                <w:tab w:val="left" w:pos="8640"/>
              </w:tabs>
              <w:spacing w:before="120"/>
              <w:rPr>
                <w:rFonts w:cs="Arial"/>
                <w:bCs/>
                <w:szCs w:val="22"/>
              </w:rPr>
            </w:pPr>
            <w:r w:rsidRPr="006F7070">
              <w:rPr>
                <w:rFonts w:cs="Arial"/>
                <w:szCs w:val="22"/>
              </w:rPr>
              <w:lastRenderedPageBreak/>
              <w:t>Contribute to the preparation, management and monitoring of the Housing Services Service Plan, focussing on the continuous improvement of the services in the job portfolio.</w:t>
            </w:r>
          </w:p>
          <w:p w14:paraId="435455F1" w14:textId="77777777" w:rsidR="002B69BF" w:rsidRPr="006F7070" w:rsidRDefault="002B69BF" w:rsidP="002B69BF">
            <w:pPr>
              <w:numPr>
                <w:ilvl w:val="0"/>
                <w:numId w:val="28"/>
              </w:numPr>
              <w:tabs>
                <w:tab w:val="left" w:pos="1985"/>
                <w:tab w:val="left" w:pos="3600"/>
                <w:tab w:val="left" w:pos="4320"/>
                <w:tab w:val="left" w:pos="5040"/>
                <w:tab w:val="left" w:pos="5760"/>
                <w:tab w:val="left" w:pos="6480"/>
                <w:tab w:val="left" w:pos="7200"/>
                <w:tab w:val="left" w:pos="7920"/>
                <w:tab w:val="left" w:pos="8640"/>
              </w:tabs>
              <w:spacing w:before="120"/>
              <w:rPr>
                <w:rFonts w:cs="Arial"/>
                <w:bCs/>
                <w:szCs w:val="22"/>
              </w:rPr>
            </w:pPr>
            <w:r w:rsidRPr="006F7070">
              <w:rPr>
                <w:szCs w:val="22"/>
              </w:rPr>
              <w:t xml:space="preserve">Ensure all OCC services and partners are fully compliant with Health and Safety legislation, the Council’s Health and Safety Policy and all locally agreed safety policies and </w:t>
            </w:r>
            <w:r w:rsidR="00BC2ECD" w:rsidRPr="006F7070">
              <w:rPr>
                <w:szCs w:val="22"/>
              </w:rPr>
              <w:t>advice. To</w:t>
            </w:r>
            <w:r w:rsidRPr="006F7070">
              <w:rPr>
                <w:szCs w:val="22"/>
              </w:rPr>
              <w:t xml:space="preserve"> ensure appropriate strategies, policies and plans are in place to deliver the overall compliance objective.</w:t>
            </w:r>
          </w:p>
          <w:p w14:paraId="1571D266" w14:textId="77777777" w:rsidR="002B69BF" w:rsidRPr="006F7070" w:rsidRDefault="002B69BF" w:rsidP="002B69BF">
            <w:pPr>
              <w:numPr>
                <w:ilvl w:val="0"/>
                <w:numId w:val="28"/>
              </w:numPr>
              <w:tabs>
                <w:tab w:val="left" w:pos="1985"/>
                <w:tab w:val="left" w:pos="3600"/>
                <w:tab w:val="left" w:pos="4320"/>
                <w:tab w:val="left" w:pos="5040"/>
                <w:tab w:val="left" w:pos="5760"/>
                <w:tab w:val="left" w:pos="6480"/>
                <w:tab w:val="left" w:pos="7200"/>
                <w:tab w:val="left" w:pos="7920"/>
                <w:tab w:val="left" w:pos="8640"/>
              </w:tabs>
              <w:spacing w:before="120"/>
              <w:rPr>
                <w:rFonts w:cs="Arial"/>
                <w:bCs/>
                <w:szCs w:val="22"/>
              </w:rPr>
            </w:pPr>
            <w:r w:rsidRPr="006F7070">
              <w:rPr>
                <w:rFonts w:cs="Arial"/>
                <w:bCs/>
                <w:szCs w:val="22"/>
              </w:rPr>
              <w:t xml:space="preserve">To lead and act as a coach in helping successful partnership working to ensure the delivery of high performance and excellent customer service. </w:t>
            </w:r>
          </w:p>
          <w:p w14:paraId="4AA15059" w14:textId="77777777" w:rsidR="002B69BF" w:rsidRPr="006F7070" w:rsidRDefault="002B69BF" w:rsidP="002B69BF">
            <w:pPr>
              <w:pStyle w:val="ListParagraph"/>
              <w:numPr>
                <w:ilvl w:val="0"/>
                <w:numId w:val="28"/>
              </w:numPr>
              <w:spacing w:before="120"/>
              <w:rPr>
                <w:rFonts w:cs="Arial"/>
                <w:szCs w:val="22"/>
              </w:rPr>
            </w:pPr>
            <w:r w:rsidRPr="006F7070">
              <w:rPr>
                <w:szCs w:val="22"/>
              </w:rPr>
              <w:t xml:space="preserve">Chair regular contract </w:t>
            </w:r>
            <w:r w:rsidRPr="00750979">
              <w:rPr>
                <w:szCs w:val="22"/>
              </w:rPr>
              <w:t>meetings with Oxford Direct Services</w:t>
            </w:r>
            <w:r w:rsidRPr="006F7070">
              <w:rPr>
                <w:szCs w:val="22"/>
              </w:rPr>
              <w:t xml:space="preserve"> and other internal and external suppliers to manage performance, and identify gaps and learning required to maintain good working practices and relations.</w:t>
            </w:r>
          </w:p>
          <w:p w14:paraId="29943023" w14:textId="77777777" w:rsidR="002B69BF" w:rsidRPr="006F7070" w:rsidRDefault="002B69BF" w:rsidP="002B69BF">
            <w:pPr>
              <w:pStyle w:val="ListParagraph"/>
              <w:spacing w:before="120"/>
              <w:ind w:left="360"/>
              <w:rPr>
                <w:rFonts w:cs="Arial"/>
                <w:sz w:val="12"/>
                <w:szCs w:val="12"/>
              </w:rPr>
            </w:pPr>
          </w:p>
          <w:p w14:paraId="35078555" w14:textId="77777777" w:rsidR="002B69BF" w:rsidRPr="006F7070" w:rsidRDefault="002B69BF" w:rsidP="002B69BF">
            <w:pPr>
              <w:pStyle w:val="ListParagraph"/>
              <w:numPr>
                <w:ilvl w:val="0"/>
                <w:numId w:val="28"/>
              </w:numPr>
              <w:spacing w:before="120"/>
              <w:rPr>
                <w:rFonts w:cs="Arial"/>
                <w:bCs/>
                <w:szCs w:val="22"/>
              </w:rPr>
            </w:pPr>
            <w:r w:rsidRPr="006F7070">
              <w:rPr>
                <w:rFonts w:cs="Arial"/>
                <w:szCs w:val="22"/>
              </w:rPr>
              <w:t>Produce, review and update relevant Health and Safety strategy and policy in the service areas of the job portfolio; lead and coordinate working groups as appropriate through effective communication, consultation and partnering skills.  Ensuring that policies, processes and procedures are up to date and compliant with service, legislative and corporate requirements.</w:t>
            </w:r>
          </w:p>
          <w:p w14:paraId="7C92E6D1" w14:textId="77777777" w:rsidR="002B69BF" w:rsidRPr="006F7070" w:rsidRDefault="002B69BF" w:rsidP="002B69BF">
            <w:pPr>
              <w:pStyle w:val="ListParagraph"/>
              <w:spacing w:before="120"/>
              <w:ind w:left="360"/>
              <w:rPr>
                <w:rFonts w:cs="Arial"/>
                <w:bCs/>
                <w:sz w:val="12"/>
                <w:szCs w:val="12"/>
              </w:rPr>
            </w:pPr>
          </w:p>
          <w:p w14:paraId="2AADD112" w14:textId="77777777" w:rsidR="002B69BF" w:rsidRDefault="002B69BF" w:rsidP="002B69BF">
            <w:pPr>
              <w:pStyle w:val="ListParagraph"/>
              <w:numPr>
                <w:ilvl w:val="0"/>
                <w:numId w:val="28"/>
              </w:numPr>
              <w:rPr>
                <w:rFonts w:cs="Arial"/>
                <w:szCs w:val="22"/>
              </w:rPr>
            </w:pPr>
            <w:r w:rsidRPr="006F7070">
              <w:rPr>
                <w:rFonts w:cs="Arial"/>
                <w:szCs w:val="22"/>
              </w:rPr>
              <w:t>Benchmark and undertake research into data, policies and best practice to develop and continuously improve the Housing Services Health and Safety Strategy, related policies and plans.</w:t>
            </w:r>
          </w:p>
          <w:p w14:paraId="693A5DCD" w14:textId="77777777" w:rsidR="002B69BF" w:rsidRPr="006F7070" w:rsidRDefault="002B69BF" w:rsidP="002B69BF">
            <w:pPr>
              <w:rPr>
                <w:rFonts w:cs="Arial"/>
                <w:b/>
                <w:sz w:val="12"/>
                <w:szCs w:val="12"/>
              </w:rPr>
            </w:pPr>
          </w:p>
          <w:p w14:paraId="7F2D7F80" w14:textId="77777777" w:rsidR="002B69BF" w:rsidRPr="006F7070" w:rsidRDefault="002B69BF" w:rsidP="002B69BF">
            <w:pPr>
              <w:rPr>
                <w:rFonts w:cs="Arial"/>
                <w:szCs w:val="22"/>
              </w:rPr>
            </w:pPr>
            <w:r w:rsidRPr="006F7070">
              <w:rPr>
                <w:rFonts w:cs="Arial"/>
                <w:b/>
                <w:szCs w:val="22"/>
              </w:rPr>
              <w:t>Managing People:</w:t>
            </w:r>
          </w:p>
          <w:p w14:paraId="0F813F46" w14:textId="77777777" w:rsidR="002B69BF" w:rsidRPr="006F7070" w:rsidRDefault="002B69BF" w:rsidP="002B69BF">
            <w:pPr>
              <w:pStyle w:val="ListParagraph"/>
              <w:numPr>
                <w:ilvl w:val="0"/>
                <w:numId w:val="28"/>
              </w:numPr>
              <w:tabs>
                <w:tab w:val="left" w:pos="1985"/>
                <w:tab w:val="left" w:pos="3600"/>
                <w:tab w:val="left" w:pos="4320"/>
                <w:tab w:val="left" w:pos="5040"/>
                <w:tab w:val="left" w:pos="5760"/>
                <w:tab w:val="left" w:pos="6480"/>
                <w:tab w:val="left" w:pos="7200"/>
                <w:tab w:val="left" w:pos="7920"/>
                <w:tab w:val="left" w:pos="8640"/>
              </w:tabs>
              <w:spacing w:before="120"/>
              <w:rPr>
                <w:rFonts w:cs="Arial"/>
                <w:bCs/>
                <w:szCs w:val="22"/>
              </w:rPr>
            </w:pPr>
            <w:r w:rsidRPr="006F7070">
              <w:rPr>
                <w:szCs w:val="22"/>
              </w:rPr>
              <w:t>Direct line management responsibility for a team of three Health and Safety staff members including recruitment, appraisal and performance monitoring.  Maintaining discipline and good employee relations including consulting with trade union representatives as necessary.</w:t>
            </w:r>
          </w:p>
          <w:p w14:paraId="6C6517F3" w14:textId="77777777" w:rsidR="002B69BF" w:rsidRPr="006F7070" w:rsidRDefault="002B69BF" w:rsidP="002B69BF">
            <w:pPr>
              <w:pStyle w:val="ListParagraph"/>
              <w:tabs>
                <w:tab w:val="left" w:pos="1985"/>
                <w:tab w:val="left" w:pos="3600"/>
                <w:tab w:val="left" w:pos="4320"/>
                <w:tab w:val="left" w:pos="5040"/>
                <w:tab w:val="left" w:pos="5760"/>
                <w:tab w:val="left" w:pos="6480"/>
                <w:tab w:val="left" w:pos="7200"/>
                <w:tab w:val="left" w:pos="7920"/>
                <w:tab w:val="left" w:pos="8640"/>
              </w:tabs>
              <w:spacing w:before="120"/>
              <w:ind w:left="360"/>
              <w:rPr>
                <w:rFonts w:cs="Arial"/>
                <w:bCs/>
                <w:sz w:val="12"/>
                <w:szCs w:val="12"/>
              </w:rPr>
            </w:pPr>
          </w:p>
          <w:p w14:paraId="7D54B5F7" w14:textId="77777777" w:rsidR="002B69BF" w:rsidRPr="006F7070" w:rsidRDefault="002B69BF" w:rsidP="002B69BF">
            <w:pPr>
              <w:pStyle w:val="ListParagraph"/>
              <w:numPr>
                <w:ilvl w:val="0"/>
                <w:numId w:val="28"/>
              </w:numPr>
              <w:tabs>
                <w:tab w:val="left" w:pos="1985"/>
                <w:tab w:val="left" w:pos="3600"/>
                <w:tab w:val="left" w:pos="4320"/>
                <w:tab w:val="left" w:pos="5040"/>
                <w:tab w:val="left" w:pos="5760"/>
                <w:tab w:val="left" w:pos="6480"/>
                <w:tab w:val="left" w:pos="7200"/>
                <w:tab w:val="left" w:pos="7920"/>
                <w:tab w:val="left" w:pos="8640"/>
              </w:tabs>
              <w:spacing w:before="120"/>
              <w:rPr>
                <w:rFonts w:eastAsia="Calibri" w:cs="Arial"/>
                <w:i/>
                <w:szCs w:val="22"/>
              </w:rPr>
            </w:pPr>
            <w:r w:rsidRPr="006F7070">
              <w:rPr>
                <w:szCs w:val="22"/>
              </w:rPr>
              <w:t xml:space="preserve">Inspiring and motivating staff through effective communication to optimise their skills, contributions and outputs through the delivery of continuous improvement to the delivery of the team and wider service area.  Including coaching and training and development in line with service succession planning needs. </w:t>
            </w:r>
          </w:p>
          <w:p w14:paraId="35D5CC20" w14:textId="77777777" w:rsidR="002B69BF" w:rsidRPr="006F7070" w:rsidRDefault="002B69BF" w:rsidP="002B69BF">
            <w:pPr>
              <w:tabs>
                <w:tab w:val="left" w:pos="1985"/>
                <w:tab w:val="left" w:pos="3600"/>
                <w:tab w:val="left" w:pos="4320"/>
                <w:tab w:val="left" w:pos="5040"/>
                <w:tab w:val="left" w:pos="5760"/>
                <w:tab w:val="left" w:pos="6480"/>
                <w:tab w:val="left" w:pos="7200"/>
                <w:tab w:val="left" w:pos="7920"/>
                <w:tab w:val="left" w:pos="8640"/>
              </w:tabs>
              <w:spacing w:before="120"/>
              <w:rPr>
                <w:rFonts w:eastAsia="Calibri" w:cs="Arial"/>
                <w:i/>
                <w:szCs w:val="22"/>
              </w:rPr>
            </w:pPr>
            <w:r w:rsidRPr="006F7070">
              <w:rPr>
                <w:rFonts w:cs="Arial"/>
                <w:b/>
                <w:szCs w:val="22"/>
              </w:rPr>
              <w:t>Managing Resources:</w:t>
            </w:r>
          </w:p>
          <w:p w14:paraId="6604CA27" w14:textId="77777777" w:rsidR="002B69BF" w:rsidRPr="006F7070" w:rsidRDefault="002B69BF" w:rsidP="002B69BF">
            <w:pPr>
              <w:pStyle w:val="ListParagraph"/>
              <w:numPr>
                <w:ilvl w:val="0"/>
                <w:numId w:val="28"/>
              </w:numPr>
              <w:overflowPunct w:val="0"/>
              <w:autoSpaceDE w:val="0"/>
              <w:autoSpaceDN w:val="0"/>
              <w:adjustRightInd w:val="0"/>
              <w:spacing w:before="120"/>
              <w:textAlignment w:val="baseline"/>
              <w:rPr>
                <w:rFonts w:eastAsia="Calibri" w:cs="Arial"/>
                <w:szCs w:val="22"/>
              </w:rPr>
            </w:pPr>
            <w:r w:rsidRPr="006F7070">
              <w:rPr>
                <w:szCs w:val="22"/>
              </w:rPr>
              <w:t>Budget management responsibility. Planning and reviewing allocated budgets in line with key priorities and spend agreed to ensure achievement of required outcomes.</w:t>
            </w:r>
          </w:p>
          <w:p w14:paraId="60CC34E6" w14:textId="77777777" w:rsidR="002B69BF" w:rsidRPr="006F7070" w:rsidRDefault="002B69BF" w:rsidP="002B69BF">
            <w:pPr>
              <w:pStyle w:val="ListParagraph"/>
              <w:overflowPunct w:val="0"/>
              <w:autoSpaceDE w:val="0"/>
              <w:autoSpaceDN w:val="0"/>
              <w:adjustRightInd w:val="0"/>
              <w:spacing w:before="120"/>
              <w:ind w:left="360"/>
              <w:textAlignment w:val="baseline"/>
              <w:rPr>
                <w:rFonts w:eastAsia="Calibri" w:cs="Arial"/>
                <w:sz w:val="12"/>
                <w:szCs w:val="12"/>
              </w:rPr>
            </w:pPr>
          </w:p>
          <w:p w14:paraId="151649A1" w14:textId="77777777" w:rsidR="002B69BF" w:rsidRPr="006F7070" w:rsidRDefault="002B69BF" w:rsidP="002B69BF">
            <w:pPr>
              <w:pStyle w:val="ListParagraph"/>
              <w:numPr>
                <w:ilvl w:val="0"/>
                <w:numId w:val="28"/>
              </w:numPr>
              <w:overflowPunct w:val="0"/>
              <w:autoSpaceDE w:val="0"/>
              <w:autoSpaceDN w:val="0"/>
              <w:adjustRightInd w:val="0"/>
              <w:spacing w:before="120"/>
              <w:textAlignment w:val="baseline"/>
              <w:rPr>
                <w:rFonts w:eastAsia="Calibri" w:cs="Arial"/>
                <w:szCs w:val="22"/>
              </w:rPr>
            </w:pPr>
            <w:r w:rsidRPr="006F7070">
              <w:rPr>
                <w:szCs w:val="22"/>
              </w:rPr>
              <w:t xml:space="preserve">Changing organisation of the workload of the department as required, allocating responsibilities and adapting delivery methods where necessary in order to achieve best results, within agreed budgets and timescales, identifying, analysing and preparing risk mitigation tactics. </w:t>
            </w:r>
          </w:p>
          <w:p w14:paraId="13135273" w14:textId="77777777" w:rsidR="002B69BF" w:rsidRPr="006F7070" w:rsidRDefault="002B69BF" w:rsidP="002B69BF">
            <w:pPr>
              <w:pStyle w:val="ListParagraph"/>
              <w:overflowPunct w:val="0"/>
              <w:autoSpaceDE w:val="0"/>
              <w:autoSpaceDN w:val="0"/>
              <w:adjustRightInd w:val="0"/>
              <w:spacing w:before="120"/>
              <w:ind w:left="360"/>
              <w:textAlignment w:val="baseline"/>
              <w:rPr>
                <w:rFonts w:eastAsia="Calibri" w:cs="Arial"/>
                <w:sz w:val="12"/>
                <w:szCs w:val="12"/>
              </w:rPr>
            </w:pPr>
          </w:p>
          <w:p w14:paraId="674EB8A7" w14:textId="77777777" w:rsidR="002B69BF" w:rsidRDefault="002B69BF" w:rsidP="002B69BF">
            <w:pPr>
              <w:pStyle w:val="ListParagraph"/>
              <w:numPr>
                <w:ilvl w:val="0"/>
                <w:numId w:val="28"/>
              </w:numPr>
              <w:rPr>
                <w:szCs w:val="22"/>
              </w:rPr>
            </w:pPr>
            <w:r w:rsidRPr="006F7070">
              <w:rPr>
                <w:szCs w:val="22"/>
              </w:rPr>
              <w:t>Lead and coach the set up and implementation of systems and processes to monitor performance in all areas of property health and safety, including regular performance reports to track compliance.  Defining and measuring success metrics and monitor, evaluate change progress. Taking immediate corrective action where compliance falls below 100% and record action taken.</w:t>
            </w:r>
          </w:p>
          <w:p w14:paraId="520EC552" w14:textId="77777777" w:rsidR="002B69BF" w:rsidRPr="006F7070" w:rsidRDefault="002B69BF" w:rsidP="002B69BF">
            <w:pPr>
              <w:pStyle w:val="ListParagraph"/>
              <w:ind w:left="360"/>
              <w:rPr>
                <w:sz w:val="12"/>
                <w:szCs w:val="12"/>
              </w:rPr>
            </w:pPr>
          </w:p>
          <w:p w14:paraId="1BB4AEC9" w14:textId="77777777" w:rsidR="002B69BF" w:rsidRDefault="002B69BF" w:rsidP="002B69BF">
            <w:pPr>
              <w:pStyle w:val="ListParagraph"/>
              <w:numPr>
                <w:ilvl w:val="0"/>
                <w:numId w:val="28"/>
              </w:numPr>
              <w:rPr>
                <w:szCs w:val="22"/>
              </w:rPr>
            </w:pPr>
            <w:r w:rsidRPr="006F7070">
              <w:rPr>
                <w:szCs w:val="22"/>
              </w:rPr>
              <w:t>Periodically review systems and processes to ensure continued effectiveness and work with internal and external auditors to identify gaps in the processes. Liaise with building managers and other third parties to ensure that all H&amp;S records are accurate and up to date.</w:t>
            </w:r>
          </w:p>
          <w:p w14:paraId="7DA2203E" w14:textId="77777777" w:rsidR="002B69BF" w:rsidRPr="006F7070" w:rsidRDefault="002B69BF" w:rsidP="002B69BF">
            <w:pPr>
              <w:pStyle w:val="ListParagraph"/>
              <w:ind w:left="360"/>
              <w:rPr>
                <w:sz w:val="12"/>
                <w:szCs w:val="12"/>
              </w:rPr>
            </w:pPr>
          </w:p>
          <w:p w14:paraId="4FBBF8D0" w14:textId="77777777" w:rsidR="002B69BF" w:rsidRDefault="002B69BF" w:rsidP="002B69BF">
            <w:pPr>
              <w:pStyle w:val="ListParagraph"/>
              <w:numPr>
                <w:ilvl w:val="0"/>
                <w:numId w:val="28"/>
              </w:numPr>
              <w:rPr>
                <w:szCs w:val="22"/>
              </w:rPr>
            </w:pPr>
            <w:r w:rsidRPr="006F7070">
              <w:rPr>
                <w:szCs w:val="22"/>
              </w:rPr>
              <w:t>Present regular compliance reports to a variety of performance management groups, engaging key stakeholders in compliance levels, outlining corrective action that is taking place and involvement of key partners required to deliver success in meeting Health and s</w:t>
            </w:r>
            <w:r>
              <w:rPr>
                <w:szCs w:val="22"/>
              </w:rPr>
              <w:t>afety legislative requirements.</w:t>
            </w:r>
          </w:p>
          <w:p w14:paraId="79451B00" w14:textId="77777777" w:rsidR="002B69BF" w:rsidRPr="006F7070" w:rsidRDefault="002B69BF" w:rsidP="002B69BF">
            <w:pPr>
              <w:pStyle w:val="ListParagraph"/>
              <w:ind w:left="360"/>
              <w:rPr>
                <w:sz w:val="12"/>
                <w:szCs w:val="12"/>
              </w:rPr>
            </w:pPr>
          </w:p>
          <w:p w14:paraId="6B29CE3A" w14:textId="77777777" w:rsidR="002B69BF" w:rsidRPr="006F7070" w:rsidRDefault="002B69BF" w:rsidP="002B69BF">
            <w:pPr>
              <w:pStyle w:val="ListParagraph"/>
              <w:numPr>
                <w:ilvl w:val="0"/>
                <w:numId w:val="28"/>
              </w:numPr>
              <w:rPr>
                <w:szCs w:val="22"/>
              </w:rPr>
            </w:pPr>
            <w:r w:rsidRPr="006F7070">
              <w:rPr>
                <w:szCs w:val="22"/>
              </w:rPr>
              <w:t>Carry out quality control checks. D</w:t>
            </w:r>
            <w:r w:rsidRPr="006F7070">
              <w:rPr>
                <w:rFonts w:cs="Arial"/>
                <w:szCs w:val="22"/>
              </w:rPr>
              <w:t>riving continuous evaluation and review of KPIs in support of quality and Health and Safety requirements.</w:t>
            </w:r>
          </w:p>
          <w:p w14:paraId="3DD97165" w14:textId="77777777" w:rsidR="002B69BF" w:rsidRPr="006F7070" w:rsidRDefault="002B69BF" w:rsidP="002B69BF">
            <w:pPr>
              <w:pStyle w:val="ListParagraph"/>
              <w:ind w:left="360"/>
              <w:rPr>
                <w:sz w:val="12"/>
                <w:szCs w:val="12"/>
              </w:rPr>
            </w:pPr>
          </w:p>
          <w:p w14:paraId="59DFFFF0" w14:textId="77777777" w:rsidR="005619B3" w:rsidRPr="00F374E4" w:rsidRDefault="002B69BF" w:rsidP="002B69BF">
            <w:pPr>
              <w:pStyle w:val="ListParagraph"/>
              <w:numPr>
                <w:ilvl w:val="0"/>
                <w:numId w:val="24"/>
              </w:numPr>
              <w:spacing w:before="60" w:after="120"/>
              <w:ind w:left="357" w:hanging="357"/>
              <w:contextualSpacing w:val="0"/>
            </w:pPr>
            <w:r w:rsidRPr="006F7070">
              <w:rPr>
                <w:szCs w:val="22"/>
              </w:rPr>
              <w:t>Lead procurement of external contractors and consultants in line with the Council’s Health and Safety procedures.</w:t>
            </w:r>
          </w:p>
        </w:tc>
      </w:tr>
    </w:tbl>
    <w:p w14:paraId="6F087EA6" w14:textId="77777777" w:rsidR="005619B3" w:rsidRDefault="005619B3" w:rsidP="005619B3">
      <w:pPr>
        <w:pStyle w:val="NoSpacing"/>
      </w:pPr>
    </w:p>
    <w:p w14:paraId="33EF914E" w14:textId="77777777" w:rsidR="005619B3" w:rsidRDefault="005619B3" w:rsidP="005619B3">
      <w:r w:rsidRPr="00BE2768">
        <w:lastRenderedPageBreak/>
        <w:t xml:space="preserve">The duties and responsibilities set out in this </w:t>
      </w:r>
      <w:r w:rsidR="000252C2">
        <w:t>role</w:t>
      </w:r>
      <w:r w:rsidRPr="00BE2768">
        <w:t xml:space="preserve"> profile are indicative of the role.  They are however, subject to change and you will be required from time to time to undertake other duties commensurate with your grade.</w:t>
      </w:r>
    </w:p>
    <w:p w14:paraId="08A62B0A" w14:textId="77777777" w:rsidR="005619B3" w:rsidRPr="00BE2768" w:rsidRDefault="005619B3" w:rsidP="005619B3"/>
    <w:p w14:paraId="69CDDFF8" w14:textId="77777777" w:rsidR="005619B3" w:rsidRDefault="005619B3" w:rsidP="00B36389">
      <w:pPr>
        <w:pStyle w:val="Heading1"/>
      </w:pPr>
      <w:r>
        <w:t>Our commitment to Safeguarding</w:t>
      </w:r>
    </w:p>
    <w:p w14:paraId="1A1615EC" w14:textId="77777777" w:rsidR="005619B3" w:rsidRPr="00A94F74" w:rsidRDefault="005619B3" w:rsidP="005619B3">
      <w:pPr>
        <w:overflowPunct w:val="0"/>
        <w:autoSpaceDE w:val="0"/>
        <w:autoSpaceDN w:val="0"/>
        <w:jc w:val="both"/>
        <w:textAlignment w:val="baseline"/>
        <w:rPr>
          <w:b/>
          <w:bCs/>
          <w:iCs/>
        </w:rPr>
      </w:pPr>
      <w:r w:rsidRPr="00A94F74">
        <w:rPr>
          <w:iCs/>
          <w:szCs w:val="22"/>
        </w:rPr>
        <w:t>Oxford City Council is committed to safeguarding and promoting the welfare of children, young people and adults</w:t>
      </w:r>
      <w:r w:rsidRPr="00A94F74">
        <w:t xml:space="preserve"> </w:t>
      </w:r>
      <w:r w:rsidRPr="00A94F74">
        <w:rPr>
          <w:iCs/>
          <w:szCs w:val="22"/>
        </w:rPr>
        <w:t>at risk and requires all staff and volunteers to demonstrate this commitment</w:t>
      </w:r>
      <w:r>
        <w:rPr>
          <w:iCs/>
          <w:szCs w:val="22"/>
        </w:rPr>
        <w:t xml:space="preserve"> in every aspect of their work.</w:t>
      </w:r>
    </w:p>
    <w:p w14:paraId="5C53B6A1" w14:textId="77777777" w:rsidR="005619B3" w:rsidRDefault="005619B3" w:rsidP="005619B3">
      <w:pPr>
        <w:pStyle w:val="NoSpacing"/>
      </w:pPr>
    </w:p>
    <w:p w14:paraId="12922BA9" w14:textId="77777777" w:rsidR="005619B3" w:rsidRDefault="005619B3" w:rsidP="00B36389">
      <w:pPr>
        <w:pStyle w:val="Heading1"/>
      </w:pPr>
      <w:r>
        <w:t>Who we are looking for</w:t>
      </w:r>
    </w:p>
    <w:p w14:paraId="0CA1BED3" w14:textId="77777777" w:rsidR="005619B3" w:rsidRDefault="005619B3" w:rsidP="005619B3">
      <w:pPr>
        <w:rPr>
          <w:b/>
        </w:rPr>
      </w:pPr>
      <w:r w:rsidRPr="00DB437D">
        <w:t>Candidates will be shortlisted on the basis of demonstrating that they fulfil the following criteria in their application form and should include clear examples of how they meet these criteria.</w:t>
      </w:r>
    </w:p>
    <w:p w14:paraId="3422629E" w14:textId="77777777" w:rsidR="005619B3" w:rsidRDefault="005619B3" w:rsidP="005619B3">
      <w:pPr>
        <w:pStyle w:val="NoSpacing"/>
        <w:rPr>
          <w:b w:val="0"/>
          <w:bCs/>
        </w:rPr>
      </w:pPr>
      <w:r>
        <w:rPr>
          <w:b w:val="0"/>
          <w:bCs/>
        </w:rPr>
        <w:t>Each of the criteria below will be measured through, the application form (A), interview (I), test/exercise (T) or documentation (D).</w:t>
      </w:r>
    </w:p>
    <w:p w14:paraId="262E298E" w14:textId="77777777" w:rsidR="00780AF8" w:rsidRDefault="00780AF8" w:rsidP="005619B3">
      <w:pPr>
        <w:pStyle w:val="NoSpacing"/>
        <w:rPr>
          <w:b w:val="0"/>
          <w:bCs/>
        </w:rPr>
      </w:pPr>
    </w:p>
    <w:tbl>
      <w:tblPr>
        <w:tblStyle w:val="TableGrid"/>
        <w:tblW w:w="0" w:type="auto"/>
        <w:tblLook w:val="04A0" w:firstRow="1" w:lastRow="0" w:firstColumn="1" w:lastColumn="0" w:noHBand="0" w:noVBand="1"/>
      </w:tblPr>
      <w:tblGrid>
        <w:gridCol w:w="7122"/>
        <w:gridCol w:w="683"/>
        <w:gridCol w:w="683"/>
        <w:gridCol w:w="683"/>
        <w:gridCol w:w="683"/>
      </w:tblGrid>
      <w:tr w:rsidR="00780AF8" w14:paraId="20062859" w14:textId="77777777" w:rsidTr="000C5AE0">
        <w:trPr>
          <w:trHeight w:val="428"/>
        </w:trPr>
        <w:tc>
          <w:tcPr>
            <w:tcW w:w="7122" w:type="dxa"/>
            <w:tcBorders>
              <w:top w:val="nil"/>
              <w:left w:val="nil"/>
              <w:bottom w:val="single" w:sz="4" w:space="0" w:color="auto"/>
              <w:right w:val="nil"/>
            </w:tcBorders>
          </w:tcPr>
          <w:p w14:paraId="53FD047A" w14:textId="77777777" w:rsidR="00780AF8" w:rsidRDefault="00780AF8" w:rsidP="009D3457">
            <w:pPr>
              <w:pStyle w:val="NormalWhite11pt"/>
            </w:pPr>
            <w:r w:rsidRPr="00FB5582">
              <w:t>Essential Criteria</w:t>
            </w:r>
          </w:p>
        </w:tc>
        <w:tc>
          <w:tcPr>
            <w:tcW w:w="683" w:type="dxa"/>
            <w:tcBorders>
              <w:top w:val="nil"/>
              <w:left w:val="nil"/>
              <w:bottom w:val="single" w:sz="4" w:space="0" w:color="auto"/>
              <w:right w:val="nil"/>
            </w:tcBorders>
          </w:tcPr>
          <w:p w14:paraId="2CA198A2" w14:textId="77777777" w:rsidR="00780AF8" w:rsidRPr="00FB5582" w:rsidRDefault="00780AF8" w:rsidP="009D3457">
            <w:pPr>
              <w:pStyle w:val="NormalWhite11pt"/>
              <w:jc w:val="center"/>
            </w:pPr>
            <w:r w:rsidRPr="00FB5582">
              <w:t>A</w:t>
            </w:r>
          </w:p>
        </w:tc>
        <w:tc>
          <w:tcPr>
            <w:tcW w:w="683" w:type="dxa"/>
            <w:tcBorders>
              <w:top w:val="nil"/>
              <w:left w:val="nil"/>
              <w:bottom w:val="single" w:sz="4" w:space="0" w:color="auto"/>
              <w:right w:val="nil"/>
            </w:tcBorders>
          </w:tcPr>
          <w:p w14:paraId="4E69504C" w14:textId="77777777" w:rsidR="00780AF8" w:rsidRPr="00FB5582" w:rsidRDefault="00780AF8" w:rsidP="009D3457">
            <w:pPr>
              <w:pStyle w:val="NormalWhite11pt"/>
              <w:jc w:val="center"/>
            </w:pPr>
            <w:r w:rsidRPr="00FB5582">
              <w:t>I</w:t>
            </w:r>
          </w:p>
        </w:tc>
        <w:tc>
          <w:tcPr>
            <w:tcW w:w="683" w:type="dxa"/>
            <w:tcBorders>
              <w:top w:val="nil"/>
              <w:left w:val="nil"/>
              <w:bottom w:val="single" w:sz="4" w:space="0" w:color="auto"/>
              <w:right w:val="nil"/>
            </w:tcBorders>
          </w:tcPr>
          <w:p w14:paraId="393A5E75" w14:textId="77777777" w:rsidR="00780AF8" w:rsidRPr="00FB5582" w:rsidRDefault="00780AF8" w:rsidP="009D3457">
            <w:pPr>
              <w:pStyle w:val="NormalWhite11pt"/>
              <w:jc w:val="center"/>
            </w:pPr>
            <w:r w:rsidRPr="00FB5582">
              <w:t>T</w:t>
            </w:r>
          </w:p>
        </w:tc>
        <w:tc>
          <w:tcPr>
            <w:tcW w:w="683" w:type="dxa"/>
            <w:tcBorders>
              <w:top w:val="nil"/>
              <w:left w:val="nil"/>
              <w:bottom w:val="single" w:sz="4" w:space="0" w:color="auto"/>
              <w:right w:val="nil"/>
            </w:tcBorders>
          </w:tcPr>
          <w:p w14:paraId="0F468918" w14:textId="77777777" w:rsidR="00780AF8" w:rsidRPr="00FB5582" w:rsidRDefault="00780AF8" w:rsidP="009D3457">
            <w:pPr>
              <w:pStyle w:val="NormalWhite11pt"/>
              <w:jc w:val="center"/>
            </w:pPr>
            <w:r w:rsidRPr="00FB5582">
              <w:t>D</w:t>
            </w:r>
          </w:p>
        </w:tc>
      </w:tr>
      <w:tr w:rsidR="002B69BF" w14:paraId="116945DC" w14:textId="77777777" w:rsidTr="000C5AE0">
        <w:tc>
          <w:tcPr>
            <w:tcW w:w="7122" w:type="dxa"/>
            <w:tcBorders>
              <w:top w:val="single" w:sz="4" w:space="0" w:color="auto"/>
              <w:left w:val="single" w:sz="4" w:space="0" w:color="auto"/>
              <w:bottom w:val="single" w:sz="4" w:space="0" w:color="auto"/>
              <w:right w:val="single" w:sz="4" w:space="0" w:color="auto"/>
            </w:tcBorders>
          </w:tcPr>
          <w:p w14:paraId="2746B4E0" w14:textId="77777777" w:rsidR="002B69BF" w:rsidRPr="006F7070" w:rsidRDefault="002B69BF" w:rsidP="00FA19B1">
            <w:pPr>
              <w:rPr>
                <w:szCs w:val="22"/>
              </w:rPr>
            </w:pPr>
            <w:r w:rsidRPr="006F7070">
              <w:rPr>
                <w:rFonts w:cs="Arial"/>
                <w:szCs w:val="22"/>
              </w:rPr>
              <w:t>Educated to degree level or equivalent.</w:t>
            </w:r>
          </w:p>
        </w:tc>
        <w:sdt>
          <w:sdtPr>
            <w:rPr>
              <w:sz w:val="24"/>
            </w:rPr>
            <w:id w:val="-303617457"/>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5E95C758" w14:textId="77777777" w:rsidR="002B69BF" w:rsidRPr="0082334E" w:rsidRDefault="002B69BF" w:rsidP="00FA19B1">
                <w:pPr>
                  <w:jc w:val="center"/>
                  <w:rPr>
                    <w:sz w:val="24"/>
                  </w:rPr>
                </w:pPr>
                <w:r>
                  <w:rPr>
                    <w:rFonts w:ascii="MS Gothic" w:eastAsia="MS Gothic" w:hAnsi="MS Gothic" w:hint="eastAsia"/>
                    <w:sz w:val="24"/>
                  </w:rPr>
                  <w:sym w:font="Wingdings" w:char="F0FC"/>
                </w:r>
              </w:p>
            </w:tc>
          </w:sdtContent>
        </w:sdt>
        <w:sdt>
          <w:sdtPr>
            <w:rPr>
              <w:sz w:val="24"/>
            </w:rPr>
            <w:id w:val="1574080929"/>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330D703C" w14:textId="77777777" w:rsidR="002B69BF" w:rsidRPr="0082334E" w:rsidRDefault="002B69BF" w:rsidP="00FA19B1">
                <w:pPr>
                  <w:jc w:val="center"/>
                  <w:rPr>
                    <w:sz w:val="24"/>
                  </w:rPr>
                </w:pPr>
                <w:r>
                  <w:rPr>
                    <w:rFonts w:ascii="MS Gothic" w:eastAsia="MS Gothic" w:hAnsi="MS Gothic" w:hint="eastAsia"/>
                    <w:sz w:val="24"/>
                  </w:rPr>
                  <w:t>☐</w:t>
                </w:r>
              </w:p>
            </w:tc>
          </w:sdtContent>
        </w:sdt>
        <w:sdt>
          <w:sdtPr>
            <w:rPr>
              <w:sz w:val="24"/>
            </w:rPr>
            <w:id w:val="442039342"/>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25976B8A" w14:textId="77777777" w:rsidR="002B69BF" w:rsidRPr="0082334E" w:rsidRDefault="002B69BF" w:rsidP="00FA19B1">
                <w:pPr>
                  <w:jc w:val="center"/>
                  <w:rPr>
                    <w:sz w:val="24"/>
                  </w:rPr>
                </w:pPr>
                <w:r w:rsidRPr="0082334E">
                  <w:rPr>
                    <w:rFonts w:ascii="MS Gothic" w:eastAsia="MS Gothic" w:hAnsi="MS Gothic" w:hint="eastAsia"/>
                    <w:sz w:val="24"/>
                  </w:rPr>
                  <w:t>☐</w:t>
                </w:r>
              </w:p>
            </w:tc>
          </w:sdtContent>
        </w:sdt>
        <w:sdt>
          <w:sdtPr>
            <w:rPr>
              <w:sz w:val="24"/>
            </w:rPr>
            <w:id w:val="-737948297"/>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3D055A62" w14:textId="77777777" w:rsidR="002B69BF" w:rsidRPr="0082334E" w:rsidRDefault="002B69BF" w:rsidP="00FA19B1">
                <w:pPr>
                  <w:jc w:val="center"/>
                  <w:rPr>
                    <w:sz w:val="24"/>
                  </w:rPr>
                </w:pPr>
                <w:r>
                  <w:rPr>
                    <w:rFonts w:ascii="MS Gothic" w:eastAsia="MS Gothic" w:hAnsi="MS Gothic" w:hint="eastAsia"/>
                    <w:sz w:val="24"/>
                  </w:rPr>
                  <w:sym w:font="Wingdings" w:char="F0FC"/>
                </w:r>
              </w:p>
            </w:tc>
          </w:sdtContent>
        </w:sdt>
      </w:tr>
      <w:tr w:rsidR="002B69BF" w14:paraId="2164BB7E" w14:textId="77777777" w:rsidTr="00DF3087">
        <w:tc>
          <w:tcPr>
            <w:tcW w:w="7122" w:type="dxa"/>
            <w:tcBorders>
              <w:top w:val="single" w:sz="4" w:space="0" w:color="auto"/>
              <w:left w:val="single" w:sz="4" w:space="0" w:color="auto"/>
              <w:bottom w:val="single" w:sz="4" w:space="0" w:color="auto"/>
              <w:right w:val="single" w:sz="4" w:space="0" w:color="auto"/>
            </w:tcBorders>
          </w:tcPr>
          <w:p w14:paraId="0EA9BDC0" w14:textId="77777777" w:rsidR="002B69BF" w:rsidRPr="006F7070" w:rsidDel="00464205" w:rsidRDefault="002B69BF" w:rsidP="00FA19B1">
            <w:pPr>
              <w:rPr>
                <w:rFonts w:cs="Arial"/>
                <w:szCs w:val="22"/>
              </w:rPr>
            </w:pPr>
            <w:r w:rsidRPr="006F7070">
              <w:t>NEBOSH National Diploma</w:t>
            </w:r>
            <w:r w:rsidR="002543CF">
              <w:t xml:space="preserve"> in Occupational H&amp;S</w:t>
            </w:r>
            <w:r w:rsidR="000954CC">
              <w:t xml:space="preserve"> (or working towards)</w:t>
            </w:r>
          </w:p>
        </w:tc>
        <w:sdt>
          <w:sdtPr>
            <w:rPr>
              <w:sz w:val="24"/>
            </w:rPr>
            <w:id w:val="-742637196"/>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20E12467" w14:textId="77777777" w:rsidR="002B69BF" w:rsidRDefault="002B69BF" w:rsidP="00FA19B1">
                <w:pPr>
                  <w:jc w:val="center"/>
                  <w:rPr>
                    <w:sz w:val="24"/>
                  </w:rPr>
                </w:pPr>
                <w:r>
                  <w:rPr>
                    <w:sz w:val="24"/>
                  </w:rPr>
                  <w:sym w:font="Wingdings" w:char="F0FC"/>
                </w:r>
              </w:p>
            </w:tc>
          </w:sdtContent>
        </w:sdt>
        <w:sdt>
          <w:sdtPr>
            <w:rPr>
              <w:sz w:val="24"/>
            </w:rPr>
            <w:id w:val="1197352379"/>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83E38FD" w14:textId="77777777" w:rsidR="002B69BF" w:rsidRDefault="002B69BF" w:rsidP="00FA19B1">
                <w:pPr>
                  <w:jc w:val="center"/>
                  <w:rPr>
                    <w:sz w:val="24"/>
                  </w:rPr>
                </w:pPr>
                <w:r>
                  <w:rPr>
                    <w:rFonts w:ascii="MS Gothic" w:eastAsia="MS Gothic" w:hAnsi="MS Gothic" w:hint="eastAsia"/>
                    <w:sz w:val="24"/>
                  </w:rPr>
                  <w:t>☐</w:t>
                </w:r>
              </w:p>
            </w:tc>
          </w:sdtContent>
        </w:sdt>
        <w:sdt>
          <w:sdtPr>
            <w:rPr>
              <w:sz w:val="24"/>
            </w:rPr>
            <w:id w:val="1160573390"/>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061D3D3F" w14:textId="77777777" w:rsidR="002B69BF" w:rsidRDefault="002B69BF" w:rsidP="00FA19B1">
                <w:pPr>
                  <w:jc w:val="center"/>
                  <w:rPr>
                    <w:sz w:val="24"/>
                  </w:rPr>
                </w:pPr>
                <w:r>
                  <w:rPr>
                    <w:rFonts w:ascii="MS Gothic" w:eastAsia="MS Gothic" w:hAnsi="MS Gothic" w:hint="eastAsia"/>
                    <w:sz w:val="24"/>
                  </w:rPr>
                  <w:t>☐</w:t>
                </w:r>
              </w:p>
            </w:tc>
          </w:sdtContent>
        </w:sdt>
        <w:sdt>
          <w:sdtPr>
            <w:rPr>
              <w:sz w:val="24"/>
            </w:rPr>
            <w:id w:val="-682513749"/>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2AC34CC4" w14:textId="77777777" w:rsidR="002B69BF" w:rsidRDefault="002B69BF" w:rsidP="00FA19B1">
                <w:pPr>
                  <w:jc w:val="center"/>
                  <w:rPr>
                    <w:sz w:val="24"/>
                  </w:rPr>
                </w:pPr>
                <w:r>
                  <w:rPr>
                    <w:rFonts w:ascii="MS Gothic" w:eastAsia="MS Gothic" w:hAnsi="MS Gothic" w:hint="eastAsia"/>
                    <w:sz w:val="24"/>
                  </w:rPr>
                  <w:sym w:font="Wingdings" w:char="F0FC"/>
                </w:r>
              </w:p>
            </w:tc>
          </w:sdtContent>
        </w:sdt>
      </w:tr>
      <w:tr w:rsidR="002B69BF" w14:paraId="5BDD9164" w14:textId="77777777" w:rsidTr="00DF3087">
        <w:tc>
          <w:tcPr>
            <w:tcW w:w="7122" w:type="dxa"/>
            <w:tcBorders>
              <w:top w:val="single" w:sz="4" w:space="0" w:color="auto"/>
              <w:left w:val="single" w:sz="4" w:space="0" w:color="auto"/>
              <w:bottom w:val="single" w:sz="4" w:space="0" w:color="auto"/>
              <w:right w:val="single" w:sz="4" w:space="0" w:color="auto"/>
            </w:tcBorders>
          </w:tcPr>
          <w:p w14:paraId="3079A4C5" w14:textId="77777777" w:rsidR="002B69BF" w:rsidRPr="006F7070" w:rsidRDefault="002B69BF" w:rsidP="00FA19B1">
            <w:pPr>
              <w:rPr>
                <w:rFonts w:cs="Arial"/>
              </w:rPr>
            </w:pPr>
            <w:r w:rsidRPr="006F7070">
              <w:rPr>
                <w:rFonts w:cs="Arial"/>
                <w:szCs w:val="22"/>
              </w:rPr>
              <w:t>Evidence of continuing professional development</w:t>
            </w:r>
          </w:p>
        </w:tc>
        <w:sdt>
          <w:sdtPr>
            <w:rPr>
              <w:sz w:val="24"/>
            </w:rPr>
            <w:id w:val="-1097096813"/>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5B2E4CB" w14:textId="77777777" w:rsidR="002B69BF" w:rsidRDefault="002B69BF" w:rsidP="00FA19B1">
                <w:pPr>
                  <w:jc w:val="center"/>
                  <w:rPr>
                    <w:sz w:val="24"/>
                  </w:rPr>
                </w:pPr>
                <w:r>
                  <w:rPr>
                    <w:sz w:val="24"/>
                  </w:rPr>
                  <w:sym w:font="Wingdings" w:char="F0FC"/>
                </w:r>
              </w:p>
            </w:tc>
          </w:sdtContent>
        </w:sdt>
        <w:sdt>
          <w:sdtPr>
            <w:rPr>
              <w:sz w:val="24"/>
            </w:rPr>
            <w:id w:val="-312722289"/>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B0027AB" w14:textId="77777777" w:rsidR="002B69BF" w:rsidRDefault="002B69BF" w:rsidP="00FA19B1">
                <w:pPr>
                  <w:jc w:val="center"/>
                  <w:rPr>
                    <w:sz w:val="24"/>
                  </w:rPr>
                </w:pPr>
                <w:r>
                  <w:rPr>
                    <w:rFonts w:ascii="MS Gothic" w:eastAsia="MS Gothic" w:hAnsi="MS Gothic" w:hint="eastAsia"/>
                    <w:sz w:val="24"/>
                  </w:rPr>
                  <w:t>☐</w:t>
                </w:r>
              </w:p>
            </w:tc>
          </w:sdtContent>
        </w:sdt>
        <w:sdt>
          <w:sdtPr>
            <w:rPr>
              <w:sz w:val="24"/>
            </w:rPr>
            <w:id w:val="-1207871832"/>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FFEC8DA" w14:textId="77777777" w:rsidR="002B69BF" w:rsidRDefault="002B69BF" w:rsidP="00FA19B1">
                <w:pPr>
                  <w:jc w:val="center"/>
                  <w:rPr>
                    <w:sz w:val="24"/>
                  </w:rPr>
                </w:pPr>
                <w:r>
                  <w:rPr>
                    <w:rFonts w:ascii="MS Gothic" w:eastAsia="MS Gothic" w:hAnsi="MS Gothic" w:hint="eastAsia"/>
                    <w:sz w:val="24"/>
                  </w:rPr>
                  <w:t>☐</w:t>
                </w:r>
              </w:p>
            </w:tc>
          </w:sdtContent>
        </w:sdt>
        <w:sdt>
          <w:sdtPr>
            <w:rPr>
              <w:sz w:val="24"/>
            </w:rPr>
            <w:id w:val="-772476229"/>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C6C253D" w14:textId="77777777" w:rsidR="002B69BF" w:rsidRDefault="002B69BF" w:rsidP="00FA19B1">
                <w:pPr>
                  <w:jc w:val="center"/>
                  <w:rPr>
                    <w:sz w:val="24"/>
                  </w:rPr>
                </w:pPr>
                <w:r>
                  <w:rPr>
                    <w:sz w:val="24"/>
                  </w:rPr>
                  <w:sym w:font="Wingdings" w:char="F0FC"/>
                </w:r>
              </w:p>
            </w:tc>
          </w:sdtContent>
        </w:sdt>
      </w:tr>
      <w:tr w:rsidR="002B69BF" w14:paraId="66EA55D8" w14:textId="77777777" w:rsidTr="00DF3087">
        <w:tc>
          <w:tcPr>
            <w:tcW w:w="7122" w:type="dxa"/>
            <w:tcBorders>
              <w:top w:val="single" w:sz="4" w:space="0" w:color="auto"/>
              <w:left w:val="single" w:sz="4" w:space="0" w:color="auto"/>
              <w:bottom w:val="single" w:sz="4" w:space="0" w:color="auto"/>
              <w:right w:val="single" w:sz="4" w:space="0" w:color="auto"/>
            </w:tcBorders>
          </w:tcPr>
          <w:p w14:paraId="5E1F8976" w14:textId="77777777" w:rsidR="002B69BF" w:rsidRPr="006F7070" w:rsidRDefault="002B69BF" w:rsidP="00FA19B1">
            <w:pPr>
              <w:rPr>
                <w:rFonts w:cs="Arial"/>
              </w:rPr>
            </w:pPr>
            <w:r w:rsidRPr="006F7070">
              <w:rPr>
                <w:rFonts w:cs="Arial"/>
                <w:bCs/>
              </w:rPr>
              <w:t>Knowledge of all health and safety legislation relating to buildings.  Including in respect of asbestos regulations, CDM and other relevant H&amp;S requirements</w:t>
            </w:r>
            <w:r w:rsidRPr="006F7070">
              <w:rPr>
                <w:rFonts w:cs="Arial"/>
                <w:b/>
                <w:bCs/>
              </w:rPr>
              <w:t xml:space="preserve">. </w:t>
            </w:r>
            <w:r w:rsidRPr="006F7070">
              <w:rPr>
                <w:rFonts w:cs="Arial"/>
                <w:bCs/>
              </w:rPr>
              <w:t xml:space="preserve">Evidence of extensive knowledge of construction related risk assessments and management. </w:t>
            </w:r>
          </w:p>
        </w:tc>
        <w:sdt>
          <w:sdtPr>
            <w:rPr>
              <w:sz w:val="24"/>
            </w:rPr>
            <w:id w:val="1540556174"/>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AE94F6D" w14:textId="77777777" w:rsidR="002B69BF" w:rsidRDefault="002B69BF" w:rsidP="00FA19B1">
                <w:pPr>
                  <w:jc w:val="center"/>
                  <w:rPr>
                    <w:sz w:val="24"/>
                  </w:rPr>
                </w:pPr>
                <w:r>
                  <w:rPr>
                    <w:sz w:val="24"/>
                  </w:rPr>
                  <w:sym w:font="Wingdings" w:char="F0FC"/>
                </w:r>
              </w:p>
            </w:tc>
          </w:sdtContent>
        </w:sdt>
        <w:sdt>
          <w:sdtPr>
            <w:rPr>
              <w:sz w:val="24"/>
            </w:rPr>
            <w:id w:val="1802878948"/>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63990773" w14:textId="77777777" w:rsidR="002B69BF" w:rsidRDefault="002B69BF" w:rsidP="00FA19B1">
                <w:pPr>
                  <w:jc w:val="center"/>
                  <w:rPr>
                    <w:sz w:val="24"/>
                  </w:rPr>
                </w:pPr>
                <w:r>
                  <w:rPr>
                    <w:sz w:val="24"/>
                  </w:rPr>
                  <w:sym w:font="Wingdings" w:char="F0FC"/>
                </w:r>
              </w:p>
            </w:tc>
          </w:sdtContent>
        </w:sdt>
        <w:sdt>
          <w:sdtPr>
            <w:rPr>
              <w:sz w:val="24"/>
            </w:rPr>
            <w:id w:val="-378633355"/>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00BFB48D" w14:textId="77777777" w:rsidR="002B69BF" w:rsidRDefault="002B69BF" w:rsidP="00FA19B1">
                <w:pPr>
                  <w:jc w:val="center"/>
                  <w:rPr>
                    <w:sz w:val="24"/>
                  </w:rPr>
                </w:pPr>
                <w:r>
                  <w:rPr>
                    <w:rFonts w:ascii="MS Gothic" w:eastAsia="MS Gothic" w:hAnsi="MS Gothic" w:hint="eastAsia"/>
                    <w:sz w:val="24"/>
                  </w:rPr>
                  <w:t>☐</w:t>
                </w:r>
              </w:p>
            </w:tc>
          </w:sdtContent>
        </w:sdt>
        <w:sdt>
          <w:sdtPr>
            <w:rPr>
              <w:sz w:val="24"/>
            </w:rPr>
            <w:id w:val="-292063446"/>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557E3CAB" w14:textId="77777777" w:rsidR="002B69BF" w:rsidRDefault="002B69BF" w:rsidP="00FA19B1">
                <w:pPr>
                  <w:jc w:val="center"/>
                  <w:rPr>
                    <w:sz w:val="24"/>
                  </w:rPr>
                </w:pPr>
                <w:r>
                  <w:rPr>
                    <w:rFonts w:ascii="MS Gothic" w:eastAsia="MS Gothic" w:hAnsi="MS Gothic" w:hint="eastAsia"/>
                    <w:sz w:val="24"/>
                  </w:rPr>
                  <w:t>☐</w:t>
                </w:r>
              </w:p>
            </w:tc>
          </w:sdtContent>
        </w:sdt>
      </w:tr>
      <w:tr w:rsidR="002B69BF" w14:paraId="12ED4498" w14:textId="77777777" w:rsidTr="00DF3087">
        <w:tc>
          <w:tcPr>
            <w:tcW w:w="7122" w:type="dxa"/>
            <w:tcBorders>
              <w:top w:val="single" w:sz="4" w:space="0" w:color="auto"/>
              <w:left w:val="single" w:sz="4" w:space="0" w:color="auto"/>
              <w:bottom w:val="single" w:sz="4" w:space="0" w:color="auto"/>
              <w:right w:val="single" w:sz="4" w:space="0" w:color="auto"/>
            </w:tcBorders>
          </w:tcPr>
          <w:p w14:paraId="46EC3016" w14:textId="77777777" w:rsidR="002B69BF" w:rsidRPr="006F7070" w:rsidRDefault="002B69BF" w:rsidP="00FA19B1">
            <w:pPr>
              <w:rPr>
                <w:rFonts w:cs="Arial"/>
              </w:rPr>
            </w:pPr>
            <w:r w:rsidRPr="006F7070">
              <w:t>Experience and good track record of contract management and managing complex projects inc</w:t>
            </w:r>
            <w:r>
              <w:t>luding</w:t>
            </w:r>
            <w:r w:rsidRPr="006F7070">
              <w:t xml:space="preserve"> project evaluation. Demonstrating familiarity with project management approaches, tools and phases of the project lifecycle. </w:t>
            </w:r>
            <w:r w:rsidRPr="006F7070">
              <w:rPr>
                <w:rFonts w:cs="Arial"/>
                <w:bCs/>
                <w:szCs w:val="22"/>
              </w:rPr>
              <w:t xml:space="preserve"> </w:t>
            </w:r>
          </w:p>
        </w:tc>
        <w:sdt>
          <w:sdtPr>
            <w:rPr>
              <w:sz w:val="24"/>
            </w:rPr>
            <w:id w:val="-327685344"/>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6DFD960E" w14:textId="77777777" w:rsidR="002B69BF" w:rsidRDefault="002B69BF" w:rsidP="00FA19B1">
                <w:pPr>
                  <w:jc w:val="center"/>
                  <w:rPr>
                    <w:sz w:val="24"/>
                  </w:rPr>
                </w:pPr>
                <w:r>
                  <w:rPr>
                    <w:sz w:val="24"/>
                  </w:rPr>
                  <w:sym w:font="Wingdings" w:char="F0FC"/>
                </w:r>
              </w:p>
            </w:tc>
          </w:sdtContent>
        </w:sdt>
        <w:sdt>
          <w:sdtPr>
            <w:rPr>
              <w:sz w:val="24"/>
            </w:rPr>
            <w:id w:val="-2039572214"/>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34727DAA" w14:textId="77777777" w:rsidR="002B69BF" w:rsidRDefault="002B69BF" w:rsidP="00FA19B1">
                <w:pPr>
                  <w:jc w:val="center"/>
                  <w:rPr>
                    <w:sz w:val="24"/>
                  </w:rPr>
                </w:pPr>
                <w:r>
                  <w:rPr>
                    <w:sz w:val="24"/>
                  </w:rPr>
                  <w:sym w:font="Wingdings" w:char="F0FC"/>
                </w:r>
              </w:p>
            </w:tc>
          </w:sdtContent>
        </w:sdt>
        <w:sdt>
          <w:sdtPr>
            <w:rPr>
              <w:sz w:val="24"/>
            </w:rPr>
            <w:id w:val="2126566838"/>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274BAFDC" w14:textId="77777777" w:rsidR="002B69BF" w:rsidRDefault="002B69BF" w:rsidP="00FA19B1">
                <w:pPr>
                  <w:jc w:val="center"/>
                  <w:rPr>
                    <w:sz w:val="24"/>
                  </w:rPr>
                </w:pPr>
                <w:r>
                  <w:rPr>
                    <w:sz w:val="24"/>
                  </w:rPr>
                  <w:sym w:font="Wingdings" w:char="F0FC"/>
                </w:r>
              </w:p>
            </w:tc>
          </w:sdtContent>
        </w:sdt>
        <w:sdt>
          <w:sdtPr>
            <w:rPr>
              <w:sz w:val="24"/>
            </w:rPr>
            <w:id w:val="-1038432839"/>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1DA6613E" w14:textId="77777777" w:rsidR="002B69BF" w:rsidRDefault="002B69BF" w:rsidP="00FA19B1">
                <w:pPr>
                  <w:jc w:val="center"/>
                  <w:rPr>
                    <w:sz w:val="24"/>
                  </w:rPr>
                </w:pPr>
                <w:r>
                  <w:rPr>
                    <w:rFonts w:ascii="MS Gothic" w:eastAsia="MS Gothic" w:hAnsi="MS Gothic" w:hint="eastAsia"/>
                    <w:sz w:val="24"/>
                  </w:rPr>
                  <w:t>☐</w:t>
                </w:r>
              </w:p>
            </w:tc>
          </w:sdtContent>
        </w:sdt>
      </w:tr>
      <w:tr w:rsidR="002B69BF" w14:paraId="764DDF03" w14:textId="77777777" w:rsidTr="00DF3087">
        <w:tc>
          <w:tcPr>
            <w:tcW w:w="7122" w:type="dxa"/>
            <w:tcBorders>
              <w:top w:val="single" w:sz="4" w:space="0" w:color="auto"/>
              <w:left w:val="single" w:sz="4" w:space="0" w:color="auto"/>
              <w:bottom w:val="single" w:sz="4" w:space="0" w:color="auto"/>
              <w:right w:val="single" w:sz="4" w:space="0" w:color="auto"/>
            </w:tcBorders>
          </w:tcPr>
          <w:p w14:paraId="336D301F" w14:textId="77777777" w:rsidR="002B69BF" w:rsidRPr="006F7070" w:rsidRDefault="002B69BF" w:rsidP="00FA19B1">
            <w:r w:rsidRPr="006F7070">
              <w:t>Previous managerial experience with a track record of successfully leading and managing a</w:t>
            </w:r>
            <w:r w:rsidRPr="006F7070">
              <w:rPr>
                <w:b/>
              </w:rPr>
              <w:t xml:space="preserve"> </w:t>
            </w:r>
            <w:r w:rsidRPr="006F7070">
              <w:t>diverse</w:t>
            </w:r>
            <w:r w:rsidRPr="006F7070">
              <w:rPr>
                <w:b/>
              </w:rPr>
              <w:t xml:space="preserve"> </w:t>
            </w:r>
            <w:r w:rsidRPr="006F7070">
              <w:t xml:space="preserve">team. Proven experience of performance management, demonstrating the ability to coach, develop, motivate and inspire delivery of key performance targets. </w:t>
            </w:r>
          </w:p>
        </w:tc>
        <w:sdt>
          <w:sdtPr>
            <w:rPr>
              <w:sz w:val="24"/>
            </w:rPr>
            <w:id w:val="-1537036417"/>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EDBD1E0" w14:textId="77777777" w:rsidR="002B69BF" w:rsidRDefault="002B69BF" w:rsidP="00FA19B1">
                <w:pPr>
                  <w:jc w:val="center"/>
                  <w:rPr>
                    <w:sz w:val="24"/>
                  </w:rPr>
                </w:pPr>
                <w:r>
                  <w:rPr>
                    <w:sz w:val="24"/>
                  </w:rPr>
                  <w:sym w:font="Wingdings" w:char="F0FC"/>
                </w:r>
              </w:p>
            </w:tc>
          </w:sdtContent>
        </w:sdt>
        <w:sdt>
          <w:sdtPr>
            <w:rPr>
              <w:sz w:val="24"/>
            </w:rPr>
            <w:id w:val="2092420803"/>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520F7C8E" w14:textId="77777777" w:rsidR="002B69BF" w:rsidRDefault="002B69BF" w:rsidP="00FA19B1">
                <w:pPr>
                  <w:jc w:val="center"/>
                  <w:rPr>
                    <w:sz w:val="24"/>
                  </w:rPr>
                </w:pPr>
                <w:r>
                  <w:rPr>
                    <w:sz w:val="24"/>
                  </w:rPr>
                  <w:sym w:font="Wingdings" w:char="F0FC"/>
                </w:r>
              </w:p>
            </w:tc>
          </w:sdtContent>
        </w:sdt>
        <w:sdt>
          <w:sdtPr>
            <w:rPr>
              <w:sz w:val="24"/>
            </w:rPr>
            <w:id w:val="-1984766769"/>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372A28EE" w14:textId="77777777" w:rsidR="002B69BF" w:rsidRDefault="002B69BF" w:rsidP="00FA19B1">
                <w:pPr>
                  <w:jc w:val="center"/>
                  <w:rPr>
                    <w:sz w:val="24"/>
                  </w:rPr>
                </w:pPr>
                <w:r>
                  <w:rPr>
                    <w:sz w:val="24"/>
                  </w:rPr>
                  <w:sym w:font="Wingdings" w:char="F0FC"/>
                </w:r>
              </w:p>
            </w:tc>
          </w:sdtContent>
        </w:sdt>
        <w:sdt>
          <w:sdtPr>
            <w:rPr>
              <w:sz w:val="24"/>
            </w:rPr>
            <w:id w:val="1847129286"/>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67710807" w14:textId="77777777" w:rsidR="002B69BF" w:rsidRDefault="002B69BF" w:rsidP="00FA19B1">
                <w:pPr>
                  <w:jc w:val="center"/>
                  <w:rPr>
                    <w:sz w:val="24"/>
                  </w:rPr>
                </w:pPr>
                <w:r>
                  <w:rPr>
                    <w:rFonts w:ascii="MS Gothic" w:eastAsia="MS Gothic" w:hAnsi="MS Gothic" w:hint="eastAsia"/>
                    <w:sz w:val="24"/>
                  </w:rPr>
                  <w:t>☐</w:t>
                </w:r>
              </w:p>
            </w:tc>
          </w:sdtContent>
        </w:sdt>
      </w:tr>
      <w:tr w:rsidR="002B69BF" w14:paraId="7E07520C" w14:textId="77777777" w:rsidTr="00DF3087">
        <w:tc>
          <w:tcPr>
            <w:tcW w:w="7122" w:type="dxa"/>
            <w:tcBorders>
              <w:top w:val="single" w:sz="4" w:space="0" w:color="auto"/>
              <w:left w:val="single" w:sz="4" w:space="0" w:color="auto"/>
              <w:bottom w:val="single" w:sz="4" w:space="0" w:color="auto"/>
              <w:right w:val="single" w:sz="4" w:space="0" w:color="auto"/>
            </w:tcBorders>
          </w:tcPr>
          <w:p w14:paraId="24717A91" w14:textId="77777777" w:rsidR="002B69BF" w:rsidRPr="006F7070" w:rsidRDefault="002B69BF" w:rsidP="00FA19B1">
            <w:pPr>
              <w:rPr>
                <w:rFonts w:cs="Arial"/>
              </w:rPr>
            </w:pPr>
            <w:r w:rsidRPr="006F7070">
              <w:t>Experience of successfully delivering policy/strategy, health and safety development, involving a range of different partners and stakeholders. Demonstrating the power of persuasion and the ability to establish and maintain trust and credibility.</w:t>
            </w:r>
          </w:p>
        </w:tc>
        <w:sdt>
          <w:sdtPr>
            <w:rPr>
              <w:sz w:val="24"/>
            </w:rPr>
            <w:id w:val="-1013373362"/>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3077C58C" w14:textId="77777777" w:rsidR="002B69BF" w:rsidRDefault="002B69BF" w:rsidP="00FA19B1">
                <w:pPr>
                  <w:jc w:val="center"/>
                  <w:rPr>
                    <w:sz w:val="24"/>
                  </w:rPr>
                </w:pPr>
                <w:r>
                  <w:rPr>
                    <w:rFonts w:ascii="MS Gothic" w:eastAsia="MS Gothic" w:hAnsi="MS Gothic" w:hint="eastAsia"/>
                    <w:sz w:val="24"/>
                  </w:rPr>
                  <w:t>☐</w:t>
                </w:r>
              </w:p>
            </w:tc>
          </w:sdtContent>
        </w:sdt>
        <w:sdt>
          <w:sdtPr>
            <w:rPr>
              <w:sz w:val="24"/>
            </w:rPr>
            <w:id w:val="-558477896"/>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DE26086" w14:textId="77777777" w:rsidR="002B69BF" w:rsidRDefault="002B69BF" w:rsidP="00FA19B1">
                <w:pPr>
                  <w:jc w:val="center"/>
                  <w:rPr>
                    <w:sz w:val="24"/>
                  </w:rPr>
                </w:pPr>
                <w:r>
                  <w:rPr>
                    <w:sz w:val="24"/>
                  </w:rPr>
                  <w:sym w:font="Wingdings" w:char="F0FC"/>
                </w:r>
              </w:p>
            </w:tc>
          </w:sdtContent>
        </w:sdt>
        <w:sdt>
          <w:sdtPr>
            <w:rPr>
              <w:sz w:val="24"/>
            </w:rPr>
            <w:id w:val="-528029003"/>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09DFE9F" w14:textId="77777777" w:rsidR="002B69BF" w:rsidRDefault="002B69BF" w:rsidP="00FA19B1">
                <w:pPr>
                  <w:jc w:val="center"/>
                  <w:rPr>
                    <w:sz w:val="24"/>
                  </w:rPr>
                </w:pPr>
                <w:r>
                  <w:rPr>
                    <w:sz w:val="24"/>
                  </w:rPr>
                  <w:sym w:font="Wingdings" w:char="F0FC"/>
                </w:r>
              </w:p>
            </w:tc>
          </w:sdtContent>
        </w:sdt>
        <w:sdt>
          <w:sdtPr>
            <w:rPr>
              <w:sz w:val="24"/>
            </w:rPr>
            <w:id w:val="-1689513946"/>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83E0308" w14:textId="77777777" w:rsidR="002B69BF" w:rsidRDefault="002B69BF" w:rsidP="00FA19B1">
                <w:pPr>
                  <w:jc w:val="center"/>
                  <w:rPr>
                    <w:sz w:val="24"/>
                  </w:rPr>
                </w:pPr>
                <w:r>
                  <w:rPr>
                    <w:rFonts w:ascii="MS Gothic" w:eastAsia="MS Gothic" w:hAnsi="MS Gothic" w:hint="eastAsia"/>
                    <w:sz w:val="24"/>
                  </w:rPr>
                  <w:t>☐</w:t>
                </w:r>
              </w:p>
            </w:tc>
          </w:sdtContent>
        </w:sdt>
      </w:tr>
      <w:tr w:rsidR="002B69BF" w14:paraId="0036FFD6" w14:textId="77777777" w:rsidTr="00DF3087">
        <w:tc>
          <w:tcPr>
            <w:tcW w:w="7122" w:type="dxa"/>
            <w:tcBorders>
              <w:top w:val="single" w:sz="4" w:space="0" w:color="auto"/>
              <w:left w:val="single" w:sz="4" w:space="0" w:color="auto"/>
              <w:bottom w:val="single" w:sz="4" w:space="0" w:color="auto"/>
              <w:right w:val="single" w:sz="4" w:space="0" w:color="auto"/>
            </w:tcBorders>
          </w:tcPr>
          <w:p w14:paraId="79E39835" w14:textId="77777777" w:rsidR="002B69BF" w:rsidRPr="006F7070" w:rsidRDefault="002B69BF" w:rsidP="00FA19B1">
            <w:pPr>
              <w:rPr>
                <w:rFonts w:cs="Arial"/>
              </w:rPr>
            </w:pPr>
            <w:r w:rsidRPr="006F7070">
              <w:t>Experience of successfully developing, managing and monitoring H&amp;S processes and systems. Reporting on H&amp;S and achieving consistent high levels of compliance.  Demonstrating excellent analytical and decision making skills and the ability to 'standalone'.</w:t>
            </w:r>
          </w:p>
        </w:tc>
        <w:sdt>
          <w:sdtPr>
            <w:rPr>
              <w:sz w:val="24"/>
            </w:rPr>
            <w:id w:val="-1117601347"/>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2B532137" w14:textId="77777777" w:rsidR="002B69BF" w:rsidRDefault="00BC2ECD" w:rsidP="00FA19B1">
                <w:pPr>
                  <w:jc w:val="center"/>
                  <w:rPr>
                    <w:sz w:val="24"/>
                  </w:rPr>
                </w:pPr>
                <w:r>
                  <w:rPr>
                    <w:rFonts w:ascii="MS Gothic" w:eastAsia="MS Gothic" w:hAnsi="MS Gothic" w:hint="eastAsia"/>
                    <w:sz w:val="24"/>
                  </w:rPr>
                  <w:t>☐</w:t>
                </w:r>
              </w:p>
            </w:tc>
          </w:sdtContent>
        </w:sdt>
        <w:sdt>
          <w:sdtPr>
            <w:rPr>
              <w:sz w:val="24"/>
            </w:rPr>
            <w:id w:val="-655380331"/>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2F2E0D7A" w14:textId="77777777" w:rsidR="002B69BF" w:rsidRDefault="002B69BF" w:rsidP="00FA19B1">
                <w:pPr>
                  <w:jc w:val="center"/>
                  <w:rPr>
                    <w:sz w:val="24"/>
                  </w:rPr>
                </w:pPr>
                <w:r>
                  <w:rPr>
                    <w:sz w:val="24"/>
                  </w:rPr>
                  <w:sym w:font="Wingdings" w:char="F0FC"/>
                </w:r>
              </w:p>
            </w:tc>
          </w:sdtContent>
        </w:sdt>
        <w:sdt>
          <w:sdtPr>
            <w:rPr>
              <w:sz w:val="24"/>
            </w:rPr>
            <w:id w:val="-1470124955"/>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14C7DAA3" w14:textId="77777777" w:rsidR="002B69BF" w:rsidRDefault="002B69BF" w:rsidP="00FA19B1">
                <w:pPr>
                  <w:jc w:val="center"/>
                  <w:rPr>
                    <w:sz w:val="24"/>
                  </w:rPr>
                </w:pPr>
                <w:r>
                  <w:rPr>
                    <w:sz w:val="24"/>
                  </w:rPr>
                  <w:sym w:font="Wingdings" w:char="F0FC"/>
                </w:r>
              </w:p>
            </w:tc>
          </w:sdtContent>
        </w:sdt>
        <w:sdt>
          <w:sdtPr>
            <w:rPr>
              <w:sz w:val="24"/>
            </w:rPr>
            <w:id w:val="259270680"/>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521B6679" w14:textId="77777777" w:rsidR="002B69BF" w:rsidRDefault="002B69BF" w:rsidP="00FA19B1">
                <w:pPr>
                  <w:jc w:val="center"/>
                  <w:rPr>
                    <w:sz w:val="24"/>
                  </w:rPr>
                </w:pPr>
                <w:r>
                  <w:rPr>
                    <w:rFonts w:ascii="MS Gothic" w:eastAsia="MS Gothic" w:hAnsi="MS Gothic" w:hint="eastAsia"/>
                    <w:sz w:val="24"/>
                  </w:rPr>
                  <w:t>☐</w:t>
                </w:r>
              </w:p>
            </w:tc>
          </w:sdtContent>
        </w:sdt>
      </w:tr>
      <w:tr w:rsidR="002B69BF" w14:paraId="17990F8F" w14:textId="77777777" w:rsidTr="00DF3087">
        <w:tc>
          <w:tcPr>
            <w:tcW w:w="7122" w:type="dxa"/>
            <w:tcBorders>
              <w:top w:val="single" w:sz="4" w:space="0" w:color="auto"/>
              <w:left w:val="single" w:sz="4" w:space="0" w:color="auto"/>
              <w:bottom w:val="single" w:sz="4" w:space="0" w:color="auto"/>
              <w:right w:val="single" w:sz="4" w:space="0" w:color="auto"/>
            </w:tcBorders>
          </w:tcPr>
          <w:p w14:paraId="590159FB" w14:textId="77777777" w:rsidR="002B69BF" w:rsidRPr="006F7070" w:rsidRDefault="002B69BF" w:rsidP="00FA19B1">
            <w:pPr>
              <w:rPr>
                <w:rFonts w:cs="Arial"/>
              </w:rPr>
            </w:pPr>
            <w:r w:rsidRPr="006F7070">
              <w:t xml:space="preserve">Effective budget management, procurement and contract management experience.  Demonstrating the ability to monitor quality and value for money.  </w:t>
            </w:r>
            <w:r w:rsidRPr="006F7070">
              <w:rPr>
                <w:rFonts w:cs="Arial"/>
              </w:rPr>
              <w:t xml:space="preserve"> </w:t>
            </w:r>
            <w:r w:rsidRPr="006F7070">
              <w:rPr>
                <w:rFonts w:cs="Arial"/>
                <w:szCs w:val="22"/>
              </w:rPr>
              <w:t xml:space="preserve">   </w:t>
            </w:r>
          </w:p>
        </w:tc>
        <w:sdt>
          <w:sdtPr>
            <w:rPr>
              <w:sz w:val="24"/>
            </w:rPr>
            <w:id w:val="61688333"/>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23E5D697" w14:textId="77777777" w:rsidR="002B69BF" w:rsidRDefault="002B69BF" w:rsidP="00FA19B1">
                <w:pPr>
                  <w:jc w:val="center"/>
                  <w:rPr>
                    <w:sz w:val="24"/>
                  </w:rPr>
                </w:pPr>
                <w:r>
                  <w:rPr>
                    <w:sz w:val="24"/>
                  </w:rPr>
                  <w:sym w:font="Wingdings" w:char="F0FC"/>
                </w:r>
              </w:p>
            </w:tc>
          </w:sdtContent>
        </w:sdt>
        <w:sdt>
          <w:sdtPr>
            <w:rPr>
              <w:sz w:val="24"/>
            </w:rPr>
            <w:id w:val="1015345351"/>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3663001" w14:textId="77777777" w:rsidR="002B69BF" w:rsidRDefault="002B69BF" w:rsidP="00FA19B1">
                <w:pPr>
                  <w:jc w:val="center"/>
                  <w:rPr>
                    <w:sz w:val="24"/>
                  </w:rPr>
                </w:pPr>
                <w:r>
                  <w:rPr>
                    <w:sz w:val="24"/>
                  </w:rPr>
                  <w:sym w:font="Wingdings" w:char="F0FC"/>
                </w:r>
              </w:p>
            </w:tc>
          </w:sdtContent>
        </w:sdt>
        <w:sdt>
          <w:sdtPr>
            <w:rPr>
              <w:sz w:val="24"/>
            </w:rPr>
            <w:id w:val="1853759760"/>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24C6556" w14:textId="77777777" w:rsidR="002B69BF" w:rsidRDefault="002B69BF" w:rsidP="00FA19B1">
                <w:pPr>
                  <w:jc w:val="center"/>
                  <w:rPr>
                    <w:sz w:val="24"/>
                  </w:rPr>
                </w:pPr>
                <w:r>
                  <w:rPr>
                    <w:sz w:val="24"/>
                  </w:rPr>
                  <w:sym w:font="Wingdings" w:char="F0FC"/>
                </w:r>
              </w:p>
            </w:tc>
          </w:sdtContent>
        </w:sdt>
        <w:sdt>
          <w:sdtPr>
            <w:rPr>
              <w:sz w:val="24"/>
            </w:rPr>
            <w:id w:val="-1212502668"/>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07D87F52" w14:textId="77777777" w:rsidR="002B69BF" w:rsidRDefault="002B69BF" w:rsidP="00FA19B1">
                <w:pPr>
                  <w:jc w:val="center"/>
                  <w:rPr>
                    <w:sz w:val="24"/>
                  </w:rPr>
                </w:pPr>
                <w:r>
                  <w:rPr>
                    <w:rFonts w:ascii="MS Gothic" w:eastAsia="MS Gothic" w:hAnsi="MS Gothic" w:hint="eastAsia"/>
                    <w:sz w:val="24"/>
                  </w:rPr>
                  <w:t>☐</w:t>
                </w:r>
              </w:p>
            </w:tc>
          </w:sdtContent>
        </w:sdt>
      </w:tr>
      <w:tr w:rsidR="002B69BF" w14:paraId="203F0C72" w14:textId="77777777" w:rsidTr="00DF3087">
        <w:tc>
          <w:tcPr>
            <w:tcW w:w="7122" w:type="dxa"/>
            <w:tcBorders>
              <w:top w:val="single" w:sz="4" w:space="0" w:color="auto"/>
              <w:left w:val="single" w:sz="4" w:space="0" w:color="auto"/>
              <w:bottom w:val="single" w:sz="4" w:space="0" w:color="auto"/>
              <w:right w:val="single" w:sz="4" w:space="0" w:color="auto"/>
            </w:tcBorders>
          </w:tcPr>
          <w:p w14:paraId="65F69F36" w14:textId="77777777" w:rsidR="002B69BF" w:rsidRPr="006F7070" w:rsidRDefault="002B69BF" w:rsidP="002B69BF">
            <w:pPr>
              <w:rPr>
                <w:rFonts w:cs="Arial"/>
              </w:rPr>
            </w:pPr>
            <w:r w:rsidRPr="006F7070">
              <w:t xml:space="preserve">Experience in carrying out extensive consultation by partnering a diverse range of clients and key stakeholders. Demonstrating the ability to facilitate and work collaboratively by having an understanding of all key issues and challenges to inform effective solutions and high quality cost efficient services. </w:t>
            </w:r>
          </w:p>
        </w:tc>
        <w:sdt>
          <w:sdtPr>
            <w:rPr>
              <w:sz w:val="24"/>
            </w:rPr>
            <w:id w:val="-1410617088"/>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146D8A6" w14:textId="77777777" w:rsidR="002B69BF" w:rsidRDefault="002B69BF" w:rsidP="00FA19B1">
                <w:pPr>
                  <w:jc w:val="center"/>
                  <w:rPr>
                    <w:sz w:val="24"/>
                  </w:rPr>
                </w:pPr>
                <w:r>
                  <w:rPr>
                    <w:rFonts w:ascii="MS Gothic" w:eastAsia="MS Gothic" w:hAnsi="MS Gothic" w:hint="eastAsia"/>
                    <w:sz w:val="24"/>
                  </w:rPr>
                  <w:t>☐</w:t>
                </w:r>
              </w:p>
            </w:tc>
          </w:sdtContent>
        </w:sdt>
        <w:sdt>
          <w:sdtPr>
            <w:rPr>
              <w:sz w:val="24"/>
            </w:rPr>
            <w:id w:val="-1351100965"/>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55F21FB6" w14:textId="77777777" w:rsidR="002B69BF" w:rsidRDefault="002B69BF" w:rsidP="00FA19B1">
                <w:pPr>
                  <w:jc w:val="center"/>
                  <w:rPr>
                    <w:sz w:val="24"/>
                  </w:rPr>
                </w:pPr>
                <w:r>
                  <w:rPr>
                    <w:sz w:val="24"/>
                  </w:rPr>
                  <w:sym w:font="Wingdings" w:char="F0FC"/>
                </w:r>
              </w:p>
            </w:tc>
          </w:sdtContent>
        </w:sdt>
        <w:sdt>
          <w:sdtPr>
            <w:rPr>
              <w:sz w:val="24"/>
            </w:rPr>
            <w:id w:val="1613233500"/>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4B766ED" w14:textId="77777777" w:rsidR="002B69BF" w:rsidRDefault="002B69BF" w:rsidP="00FA19B1">
                <w:pPr>
                  <w:jc w:val="center"/>
                  <w:rPr>
                    <w:sz w:val="24"/>
                  </w:rPr>
                </w:pPr>
                <w:r>
                  <w:rPr>
                    <w:sz w:val="24"/>
                  </w:rPr>
                  <w:sym w:font="Wingdings" w:char="F0FC"/>
                </w:r>
              </w:p>
            </w:tc>
          </w:sdtContent>
        </w:sdt>
        <w:sdt>
          <w:sdtPr>
            <w:rPr>
              <w:sz w:val="24"/>
            </w:rPr>
            <w:id w:val="299039720"/>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AF47BD2" w14:textId="77777777" w:rsidR="002B69BF" w:rsidRDefault="002B69BF" w:rsidP="00FA19B1">
                <w:pPr>
                  <w:jc w:val="center"/>
                  <w:rPr>
                    <w:sz w:val="24"/>
                  </w:rPr>
                </w:pPr>
                <w:r>
                  <w:rPr>
                    <w:rFonts w:ascii="MS Gothic" w:eastAsia="MS Gothic" w:hAnsi="MS Gothic" w:hint="eastAsia"/>
                    <w:sz w:val="24"/>
                  </w:rPr>
                  <w:t>☐</w:t>
                </w:r>
              </w:p>
            </w:tc>
          </w:sdtContent>
        </w:sdt>
      </w:tr>
    </w:tbl>
    <w:p w14:paraId="2DCD2D22" w14:textId="77777777" w:rsidR="00780AF8" w:rsidRDefault="00780AF8" w:rsidP="005619B3">
      <w:pPr>
        <w:pStyle w:val="NoSpacing"/>
        <w:rPr>
          <w:b w:val="0"/>
          <w:bCs/>
        </w:rPr>
      </w:pPr>
    </w:p>
    <w:tbl>
      <w:tblPr>
        <w:tblStyle w:val="TableGrid"/>
        <w:tblW w:w="0" w:type="auto"/>
        <w:tblLook w:val="04A0" w:firstRow="1" w:lastRow="0" w:firstColumn="1" w:lastColumn="0" w:noHBand="0" w:noVBand="1"/>
      </w:tblPr>
      <w:tblGrid>
        <w:gridCol w:w="7122"/>
        <w:gridCol w:w="683"/>
        <w:gridCol w:w="683"/>
        <w:gridCol w:w="683"/>
        <w:gridCol w:w="683"/>
      </w:tblGrid>
      <w:tr w:rsidR="000C5AE0" w14:paraId="10338A82" w14:textId="77777777" w:rsidTr="000C5AE0">
        <w:trPr>
          <w:trHeight w:val="428"/>
        </w:trPr>
        <w:tc>
          <w:tcPr>
            <w:tcW w:w="7122" w:type="dxa"/>
            <w:tcBorders>
              <w:top w:val="nil"/>
              <w:left w:val="nil"/>
              <w:bottom w:val="single" w:sz="4" w:space="0" w:color="auto"/>
              <w:right w:val="nil"/>
            </w:tcBorders>
          </w:tcPr>
          <w:p w14:paraId="33494246" w14:textId="77777777" w:rsidR="000C5AE0" w:rsidRDefault="000C5AE0" w:rsidP="009D3457">
            <w:pPr>
              <w:pStyle w:val="NormalWhite11pt"/>
            </w:pPr>
            <w:r>
              <w:t>Desirable</w:t>
            </w:r>
            <w:r w:rsidRPr="00FB5582">
              <w:t xml:space="preserve"> Criteria</w:t>
            </w:r>
          </w:p>
        </w:tc>
        <w:tc>
          <w:tcPr>
            <w:tcW w:w="683" w:type="dxa"/>
            <w:tcBorders>
              <w:top w:val="nil"/>
              <w:left w:val="nil"/>
              <w:bottom w:val="single" w:sz="4" w:space="0" w:color="auto"/>
              <w:right w:val="nil"/>
            </w:tcBorders>
          </w:tcPr>
          <w:p w14:paraId="1C8057DD" w14:textId="77777777" w:rsidR="000C5AE0" w:rsidRPr="00FB5582" w:rsidRDefault="000C5AE0" w:rsidP="009D3457">
            <w:pPr>
              <w:pStyle w:val="NormalWhite11pt"/>
              <w:jc w:val="center"/>
            </w:pPr>
            <w:r w:rsidRPr="00FB5582">
              <w:t>A</w:t>
            </w:r>
          </w:p>
        </w:tc>
        <w:tc>
          <w:tcPr>
            <w:tcW w:w="683" w:type="dxa"/>
            <w:tcBorders>
              <w:top w:val="nil"/>
              <w:left w:val="nil"/>
              <w:bottom w:val="single" w:sz="4" w:space="0" w:color="auto"/>
              <w:right w:val="nil"/>
            </w:tcBorders>
          </w:tcPr>
          <w:p w14:paraId="02B78A5D" w14:textId="77777777" w:rsidR="000C5AE0" w:rsidRPr="00FB5582" w:rsidRDefault="000C5AE0" w:rsidP="009D3457">
            <w:pPr>
              <w:pStyle w:val="NormalWhite11pt"/>
              <w:jc w:val="center"/>
            </w:pPr>
            <w:r w:rsidRPr="00FB5582">
              <w:t>I</w:t>
            </w:r>
          </w:p>
        </w:tc>
        <w:tc>
          <w:tcPr>
            <w:tcW w:w="683" w:type="dxa"/>
            <w:tcBorders>
              <w:top w:val="nil"/>
              <w:left w:val="nil"/>
              <w:bottom w:val="single" w:sz="4" w:space="0" w:color="auto"/>
              <w:right w:val="nil"/>
            </w:tcBorders>
          </w:tcPr>
          <w:p w14:paraId="5643B36D" w14:textId="77777777" w:rsidR="000C5AE0" w:rsidRPr="00FB5582" w:rsidRDefault="000C5AE0" w:rsidP="009D3457">
            <w:pPr>
              <w:pStyle w:val="NormalWhite11pt"/>
              <w:jc w:val="center"/>
            </w:pPr>
            <w:r w:rsidRPr="00FB5582">
              <w:t>T</w:t>
            </w:r>
          </w:p>
        </w:tc>
        <w:tc>
          <w:tcPr>
            <w:tcW w:w="683" w:type="dxa"/>
            <w:tcBorders>
              <w:top w:val="nil"/>
              <w:left w:val="nil"/>
              <w:bottom w:val="single" w:sz="4" w:space="0" w:color="auto"/>
              <w:right w:val="nil"/>
            </w:tcBorders>
          </w:tcPr>
          <w:p w14:paraId="7E474BCA" w14:textId="77777777" w:rsidR="000C5AE0" w:rsidRPr="00FB5582" w:rsidRDefault="000C5AE0" w:rsidP="009D3457">
            <w:pPr>
              <w:pStyle w:val="NormalWhite11pt"/>
              <w:jc w:val="center"/>
            </w:pPr>
            <w:r w:rsidRPr="00FB5582">
              <w:t>D</w:t>
            </w:r>
          </w:p>
        </w:tc>
      </w:tr>
      <w:tr w:rsidR="002543CF" w14:paraId="00FD16CE" w14:textId="77777777" w:rsidTr="000C5AE0">
        <w:tc>
          <w:tcPr>
            <w:tcW w:w="7122" w:type="dxa"/>
            <w:tcBorders>
              <w:top w:val="single" w:sz="4" w:space="0" w:color="auto"/>
              <w:left w:val="single" w:sz="4" w:space="0" w:color="auto"/>
              <w:bottom w:val="single" w:sz="4" w:space="0" w:color="auto"/>
              <w:right w:val="single" w:sz="4" w:space="0" w:color="auto"/>
            </w:tcBorders>
          </w:tcPr>
          <w:p w14:paraId="24555619" w14:textId="77777777" w:rsidR="002543CF" w:rsidRPr="006F7070" w:rsidRDefault="002543CF" w:rsidP="002543CF">
            <w:r>
              <w:t>BOHS P405/P407 managing Asbestos</w:t>
            </w:r>
          </w:p>
        </w:tc>
        <w:sdt>
          <w:sdtPr>
            <w:rPr>
              <w:sz w:val="24"/>
            </w:rPr>
            <w:id w:val="-1445300509"/>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8D4D1BF" w14:textId="77777777" w:rsidR="002543CF" w:rsidRDefault="002543CF" w:rsidP="002543CF">
                <w:pPr>
                  <w:jc w:val="center"/>
                  <w:rPr>
                    <w:sz w:val="24"/>
                  </w:rPr>
                </w:pPr>
                <w:r>
                  <w:rPr>
                    <w:sz w:val="24"/>
                  </w:rPr>
                  <w:sym w:font="Wingdings" w:char="F0FC"/>
                </w:r>
              </w:p>
            </w:tc>
          </w:sdtContent>
        </w:sdt>
        <w:sdt>
          <w:sdtPr>
            <w:rPr>
              <w:sz w:val="24"/>
            </w:rPr>
            <w:id w:val="-970285002"/>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177F9655" w14:textId="77777777" w:rsidR="002543CF" w:rsidRDefault="00BC2ECD" w:rsidP="00FA19B1">
                <w:pPr>
                  <w:jc w:val="center"/>
                  <w:rPr>
                    <w:sz w:val="24"/>
                  </w:rPr>
                </w:pPr>
                <w:r>
                  <w:rPr>
                    <w:rFonts w:ascii="MS Gothic" w:eastAsia="MS Gothic" w:hAnsi="MS Gothic" w:hint="eastAsia"/>
                    <w:sz w:val="24"/>
                  </w:rPr>
                  <w:t>☐</w:t>
                </w:r>
              </w:p>
            </w:tc>
          </w:sdtContent>
        </w:sdt>
        <w:sdt>
          <w:sdtPr>
            <w:rPr>
              <w:sz w:val="24"/>
            </w:rPr>
            <w:id w:val="-1787493949"/>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14B6FDCB" w14:textId="77777777" w:rsidR="002543CF" w:rsidRDefault="00BC2ECD" w:rsidP="00FA19B1">
                <w:pPr>
                  <w:jc w:val="center"/>
                  <w:rPr>
                    <w:sz w:val="24"/>
                  </w:rPr>
                </w:pPr>
                <w:r>
                  <w:rPr>
                    <w:rFonts w:ascii="MS Gothic" w:eastAsia="MS Gothic" w:hAnsi="MS Gothic" w:hint="eastAsia"/>
                    <w:sz w:val="24"/>
                  </w:rPr>
                  <w:t>☐</w:t>
                </w:r>
              </w:p>
            </w:tc>
          </w:sdtContent>
        </w:sdt>
        <w:sdt>
          <w:sdtPr>
            <w:rPr>
              <w:sz w:val="24"/>
            </w:rPr>
            <w:id w:val="-784190834"/>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B331017" w14:textId="77777777" w:rsidR="002543CF" w:rsidRDefault="00BC2ECD" w:rsidP="00FA19B1">
                <w:pPr>
                  <w:jc w:val="center"/>
                  <w:rPr>
                    <w:sz w:val="24"/>
                  </w:rPr>
                </w:pPr>
                <w:r>
                  <w:rPr>
                    <w:rFonts w:ascii="MS Gothic" w:eastAsia="MS Gothic" w:hAnsi="MS Gothic" w:hint="eastAsia"/>
                    <w:sz w:val="24"/>
                  </w:rPr>
                  <w:sym w:font="Wingdings" w:char="F0FC"/>
                </w:r>
              </w:p>
            </w:tc>
          </w:sdtContent>
        </w:sdt>
      </w:tr>
      <w:tr w:rsidR="002543CF" w14:paraId="3CFCAA14" w14:textId="77777777" w:rsidTr="000C5AE0">
        <w:tc>
          <w:tcPr>
            <w:tcW w:w="7122" w:type="dxa"/>
            <w:tcBorders>
              <w:top w:val="single" w:sz="4" w:space="0" w:color="auto"/>
              <w:left w:val="single" w:sz="4" w:space="0" w:color="auto"/>
              <w:bottom w:val="single" w:sz="4" w:space="0" w:color="auto"/>
              <w:right w:val="single" w:sz="4" w:space="0" w:color="auto"/>
            </w:tcBorders>
          </w:tcPr>
          <w:p w14:paraId="08608527" w14:textId="77777777" w:rsidR="002543CF" w:rsidRPr="006F7070" w:rsidRDefault="002543CF" w:rsidP="00FA19B1">
            <w:r w:rsidRPr="002543CF">
              <w:t>Legionella (BS1 Role of the Responsible Person, BS23 Water Systems, WHO 010 Control of Legionella within Water Systems)</w:t>
            </w:r>
          </w:p>
        </w:tc>
        <w:sdt>
          <w:sdtPr>
            <w:rPr>
              <w:sz w:val="24"/>
            </w:rPr>
            <w:id w:val="-1182356499"/>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9E0D200" w14:textId="77777777" w:rsidR="002543CF" w:rsidRDefault="002543CF" w:rsidP="00FA19B1">
                <w:pPr>
                  <w:jc w:val="center"/>
                  <w:rPr>
                    <w:sz w:val="24"/>
                  </w:rPr>
                </w:pPr>
                <w:r>
                  <w:rPr>
                    <w:sz w:val="24"/>
                  </w:rPr>
                  <w:sym w:font="Wingdings" w:char="F0FC"/>
                </w:r>
              </w:p>
            </w:tc>
          </w:sdtContent>
        </w:sdt>
        <w:sdt>
          <w:sdtPr>
            <w:rPr>
              <w:sz w:val="24"/>
            </w:rPr>
            <w:id w:val="-1856335760"/>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0E5557B" w14:textId="77777777" w:rsidR="002543CF" w:rsidRDefault="00BC2ECD" w:rsidP="00FA19B1">
                <w:pPr>
                  <w:jc w:val="center"/>
                  <w:rPr>
                    <w:sz w:val="24"/>
                  </w:rPr>
                </w:pPr>
                <w:r>
                  <w:rPr>
                    <w:rFonts w:ascii="MS Gothic" w:eastAsia="MS Gothic" w:hAnsi="MS Gothic" w:hint="eastAsia"/>
                    <w:sz w:val="24"/>
                  </w:rPr>
                  <w:t>☐</w:t>
                </w:r>
              </w:p>
            </w:tc>
          </w:sdtContent>
        </w:sdt>
        <w:sdt>
          <w:sdtPr>
            <w:rPr>
              <w:sz w:val="24"/>
            </w:rPr>
            <w:id w:val="-2137867938"/>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390D1B23" w14:textId="77777777" w:rsidR="002543CF" w:rsidRDefault="00BC2ECD" w:rsidP="00FA19B1">
                <w:pPr>
                  <w:jc w:val="center"/>
                  <w:rPr>
                    <w:sz w:val="24"/>
                  </w:rPr>
                </w:pPr>
                <w:r>
                  <w:rPr>
                    <w:rFonts w:ascii="MS Gothic" w:eastAsia="MS Gothic" w:hAnsi="MS Gothic" w:hint="eastAsia"/>
                    <w:sz w:val="24"/>
                  </w:rPr>
                  <w:t>☐</w:t>
                </w:r>
              </w:p>
            </w:tc>
          </w:sdtContent>
        </w:sdt>
        <w:sdt>
          <w:sdtPr>
            <w:rPr>
              <w:sz w:val="24"/>
            </w:rPr>
            <w:id w:val="-1578514592"/>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6D6E42F" w14:textId="77777777" w:rsidR="002543CF" w:rsidRDefault="00BC2ECD" w:rsidP="00FA19B1">
                <w:pPr>
                  <w:jc w:val="center"/>
                  <w:rPr>
                    <w:sz w:val="24"/>
                  </w:rPr>
                </w:pPr>
                <w:r>
                  <w:rPr>
                    <w:rFonts w:ascii="MS Gothic" w:eastAsia="MS Gothic" w:hAnsi="MS Gothic" w:hint="eastAsia"/>
                    <w:sz w:val="24"/>
                  </w:rPr>
                  <w:sym w:font="Wingdings" w:char="F0FC"/>
                </w:r>
              </w:p>
            </w:tc>
          </w:sdtContent>
        </w:sdt>
      </w:tr>
      <w:tr w:rsidR="002543CF" w14:paraId="4E449884" w14:textId="77777777" w:rsidTr="000C5AE0">
        <w:tc>
          <w:tcPr>
            <w:tcW w:w="7122" w:type="dxa"/>
            <w:tcBorders>
              <w:top w:val="single" w:sz="4" w:space="0" w:color="auto"/>
              <w:left w:val="single" w:sz="4" w:space="0" w:color="auto"/>
              <w:bottom w:val="single" w:sz="4" w:space="0" w:color="auto"/>
              <w:right w:val="single" w:sz="4" w:space="0" w:color="auto"/>
            </w:tcBorders>
          </w:tcPr>
          <w:p w14:paraId="44159449" w14:textId="77777777" w:rsidR="002543CF" w:rsidRPr="006F7070" w:rsidRDefault="002543CF" w:rsidP="002543CF">
            <w:r>
              <w:t>Certified Fire Risk Assessment Training</w:t>
            </w:r>
          </w:p>
        </w:tc>
        <w:sdt>
          <w:sdtPr>
            <w:rPr>
              <w:sz w:val="24"/>
            </w:rPr>
            <w:id w:val="-17006222"/>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0AE69841" w14:textId="77777777" w:rsidR="002543CF" w:rsidRDefault="002543CF" w:rsidP="00FA19B1">
                <w:pPr>
                  <w:jc w:val="center"/>
                  <w:rPr>
                    <w:sz w:val="24"/>
                  </w:rPr>
                </w:pPr>
                <w:r>
                  <w:rPr>
                    <w:sz w:val="24"/>
                  </w:rPr>
                  <w:sym w:font="Wingdings" w:char="F0FC"/>
                </w:r>
              </w:p>
            </w:tc>
          </w:sdtContent>
        </w:sdt>
        <w:sdt>
          <w:sdtPr>
            <w:rPr>
              <w:sz w:val="24"/>
            </w:rPr>
            <w:id w:val="-38213628"/>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B6BA006" w14:textId="77777777" w:rsidR="002543CF" w:rsidRDefault="00BC2ECD" w:rsidP="00FA19B1">
                <w:pPr>
                  <w:jc w:val="center"/>
                  <w:rPr>
                    <w:sz w:val="24"/>
                  </w:rPr>
                </w:pPr>
                <w:r>
                  <w:rPr>
                    <w:rFonts w:ascii="MS Gothic" w:eastAsia="MS Gothic" w:hAnsi="MS Gothic" w:hint="eastAsia"/>
                    <w:sz w:val="24"/>
                  </w:rPr>
                  <w:t>☐</w:t>
                </w:r>
              </w:p>
            </w:tc>
          </w:sdtContent>
        </w:sdt>
        <w:sdt>
          <w:sdtPr>
            <w:rPr>
              <w:sz w:val="24"/>
            </w:rPr>
            <w:id w:val="1254085167"/>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7AE6D8AC" w14:textId="77777777" w:rsidR="002543CF" w:rsidRDefault="00BC2ECD" w:rsidP="00FA19B1">
                <w:pPr>
                  <w:jc w:val="center"/>
                  <w:rPr>
                    <w:sz w:val="24"/>
                  </w:rPr>
                </w:pPr>
                <w:r>
                  <w:rPr>
                    <w:rFonts w:ascii="MS Gothic" w:eastAsia="MS Gothic" w:hAnsi="MS Gothic" w:hint="eastAsia"/>
                    <w:sz w:val="24"/>
                  </w:rPr>
                  <w:t>☐</w:t>
                </w:r>
              </w:p>
            </w:tc>
          </w:sdtContent>
        </w:sdt>
        <w:sdt>
          <w:sdtPr>
            <w:rPr>
              <w:sz w:val="24"/>
            </w:rPr>
            <w:id w:val="-1743781404"/>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05133E2B" w14:textId="77777777" w:rsidR="002543CF" w:rsidRDefault="00BC2ECD" w:rsidP="00FA19B1">
                <w:pPr>
                  <w:jc w:val="center"/>
                  <w:rPr>
                    <w:sz w:val="24"/>
                  </w:rPr>
                </w:pPr>
                <w:r>
                  <w:rPr>
                    <w:rFonts w:ascii="MS Gothic" w:eastAsia="MS Gothic" w:hAnsi="MS Gothic" w:hint="eastAsia"/>
                    <w:sz w:val="24"/>
                  </w:rPr>
                  <w:sym w:font="Wingdings" w:char="F0FC"/>
                </w:r>
              </w:p>
            </w:tc>
          </w:sdtContent>
        </w:sdt>
      </w:tr>
      <w:tr w:rsidR="002B69BF" w14:paraId="2F6EFE62" w14:textId="77777777" w:rsidTr="000C5AE0">
        <w:tc>
          <w:tcPr>
            <w:tcW w:w="7122" w:type="dxa"/>
            <w:tcBorders>
              <w:top w:val="single" w:sz="4" w:space="0" w:color="auto"/>
              <w:left w:val="single" w:sz="4" w:space="0" w:color="auto"/>
              <w:bottom w:val="single" w:sz="4" w:space="0" w:color="auto"/>
              <w:right w:val="single" w:sz="4" w:space="0" w:color="auto"/>
            </w:tcBorders>
          </w:tcPr>
          <w:p w14:paraId="389BCFD4" w14:textId="77777777" w:rsidR="002B69BF" w:rsidRPr="006F7070" w:rsidRDefault="002B69BF" w:rsidP="00FA19B1">
            <w:r w:rsidRPr="006F7070">
              <w:t>Project Management Qualification</w:t>
            </w:r>
          </w:p>
        </w:tc>
        <w:sdt>
          <w:sdtPr>
            <w:rPr>
              <w:sz w:val="24"/>
            </w:rPr>
            <w:id w:val="-1868515975"/>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C80C39E" w14:textId="77777777" w:rsidR="002B69BF" w:rsidRPr="0082334E" w:rsidRDefault="002543CF" w:rsidP="00FA19B1">
                <w:pPr>
                  <w:jc w:val="center"/>
                  <w:rPr>
                    <w:sz w:val="24"/>
                  </w:rPr>
                </w:pPr>
                <w:r>
                  <w:rPr>
                    <w:sz w:val="24"/>
                  </w:rPr>
                  <w:sym w:font="Wingdings" w:char="F0FC"/>
                </w:r>
              </w:p>
            </w:tc>
          </w:sdtContent>
        </w:sdt>
        <w:sdt>
          <w:sdtPr>
            <w:rPr>
              <w:sz w:val="24"/>
            </w:rPr>
            <w:id w:val="1270358283"/>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02DD68CE" w14:textId="77777777" w:rsidR="002B69BF" w:rsidRPr="0082334E" w:rsidRDefault="002B69BF" w:rsidP="00FA19B1">
                <w:pPr>
                  <w:jc w:val="center"/>
                  <w:rPr>
                    <w:sz w:val="24"/>
                  </w:rPr>
                </w:pPr>
                <w:r>
                  <w:rPr>
                    <w:rFonts w:ascii="MS Gothic" w:eastAsia="MS Gothic" w:hAnsi="MS Gothic" w:hint="eastAsia"/>
                    <w:sz w:val="24"/>
                  </w:rPr>
                  <w:t>☐</w:t>
                </w:r>
              </w:p>
            </w:tc>
          </w:sdtContent>
        </w:sdt>
        <w:sdt>
          <w:sdtPr>
            <w:rPr>
              <w:sz w:val="24"/>
            </w:rPr>
            <w:id w:val="-225841832"/>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030A699A" w14:textId="77777777" w:rsidR="002B69BF" w:rsidRPr="0082334E" w:rsidRDefault="002B69BF" w:rsidP="00FA19B1">
                <w:pPr>
                  <w:jc w:val="center"/>
                  <w:rPr>
                    <w:sz w:val="24"/>
                  </w:rPr>
                </w:pPr>
                <w:r w:rsidRPr="0082334E">
                  <w:rPr>
                    <w:rFonts w:ascii="MS Gothic" w:eastAsia="MS Gothic" w:hAnsi="MS Gothic" w:hint="eastAsia"/>
                    <w:sz w:val="24"/>
                  </w:rPr>
                  <w:t>☐</w:t>
                </w:r>
              </w:p>
            </w:tc>
          </w:sdtContent>
        </w:sdt>
        <w:sdt>
          <w:sdtPr>
            <w:rPr>
              <w:sz w:val="24"/>
            </w:rPr>
            <w:id w:val="-928427611"/>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4181E65B" w14:textId="77777777" w:rsidR="002B69BF" w:rsidRPr="0082334E" w:rsidRDefault="002B69BF" w:rsidP="00FA19B1">
                <w:pPr>
                  <w:jc w:val="center"/>
                  <w:rPr>
                    <w:sz w:val="24"/>
                  </w:rPr>
                </w:pPr>
                <w:r>
                  <w:rPr>
                    <w:sz w:val="24"/>
                  </w:rPr>
                  <w:sym w:font="Wingdings" w:char="F0FC"/>
                </w:r>
              </w:p>
            </w:tc>
          </w:sdtContent>
        </w:sdt>
      </w:tr>
      <w:tr w:rsidR="002B69BF" w14:paraId="0836265C" w14:textId="77777777" w:rsidTr="009D3457">
        <w:tc>
          <w:tcPr>
            <w:tcW w:w="7122" w:type="dxa"/>
            <w:tcBorders>
              <w:top w:val="single" w:sz="4" w:space="0" w:color="auto"/>
              <w:left w:val="single" w:sz="4" w:space="0" w:color="auto"/>
              <w:bottom w:val="single" w:sz="4" w:space="0" w:color="auto"/>
              <w:right w:val="single" w:sz="4" w:space="0" w:color="auto"/>
            </w:tcBorders>
          </w:tcPr>
          <w:p w14:paraId="5021B2D1" w14:textId="77777777" w:rsidR="002B69BF" w:rsidRPr="006F7070" w:rsidRDefault="002B69BF" w:rsidP="00FA19B1">
            <w:r w:rsidRPr="006F7070">
              <w:t>Experience of working in local government.</w:t>
            </w:r>
          </w:p>
        </w:tc>
        <w:sdt>
          <w:sdtPr>
            <w:rPr>
              <w:sz w:val="24"/>
            </w:rPr>
            <w:id w:val="2046327525"/>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37D5E520" w14:textId="77777777" w:rsidR="002B69BF" w:rsidRPr="0082334E" w:rsidRDefault="002B69BF" w:rsidP="00FA19B1">
                <w:pPr>
                  <w:jc w:val="center"/>
                  <w:rPr>
                    <w:sz w:val="24"/>
                  </w:rPr>
                </w:pPr>
                <w:r>
                  <w:rPr>
                    <w:sz w:val="24"/>
                  </w:rPr>
                  <w:sym w:font="Wingdings" w:char="F0FC"/>
                </w:r>
              </w:p>
            </w:tc>
          </w:sdtContent>
        </w:sdt>
        <w:sdt>
          <w:sdtPr>
            <w:rPr>
              <w:sz w:val="24"/>
            </w:rPr>
            <w:id w:val="-144739754"/>
            <w14:checkbox>
              <w14:checked w14:val="1"/>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23C3D75D" w14:textId="77777777" w:rsidR="002B69BF" w:rsidRPr="0082334E" w:rsidRDefault="002B69BF" w:rsidP="00FA19B1">
                <w:pPr>
                  <w:jc w:val="center"/>
                  <w:rPr>
                    <w:sz w:val="24"/>
                  </w:rPr>
                </w:pPr>
                <w:r>
                  <w:rPr>
                    <w:sz w:val="24"/>
                  </w:rPr>
                  <w:sym w:font="Wingdings" w:char="F0FC"/>
                </w:r>
              </w:p>
            </w:tc>
          </w:sdtContent>
        </w:sdt>
        <w:sdt>
          <w:sdtPr>
            <w:rPr>
              <w:sz w:val="24"/>
            </w:rPr>
            <w:id w:val="-1628149725"/>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2B29E35A" w14:textId="77777777" w:rsidR="002B69BF" w:rsidRPr="0082334E" w:rsidRDefault="002B69BF" w:rsidP="00FA19B1">
                <w:pPr>
                  <w:jc w:val="center"/>
                  <w:rPr>
                    <w:sz w:val="24"/>
                  </w:rPr>
                </w:pPr>
                <w:r>
                  <w:rPr>
                    <w:rFonts w:ascii="MS Gothic" w:eastAsia="MS Gothic" w:hAnsi="MS Gothic" w:hint="eastAsia"/>
                    <w:sz w:val="24"/>
                  </w:rPr>
                  <w:t>☐</w:t>
                </w:r>
              </w:p>
            </w:tc>
          </w:sdtContent>
        </w:sdt>
        <w:sdt>
          <w:sdtPr>
            <w:rPr>
              <w:sz w:val="24"/>
            </w:rPr>
            <w:id w:val="1804573337"/>
            <w14:checkbox>
              <w14:checked w14:val="0"/>
              <w14:checkedState w14:val="00FC" w14:font="Wingdings"/>
              <w14:uncheckedState w14:val="2610" w14:font="MS Gothic"/>
            </w14:checkbox>
          </w:sdtPr>
          <w:sdtEndPr/>
          <w:sdtContent>
            <w:tc>
              <w:tcPr>
                <w:tcW w:w="683" w:type="dxa"/>
                <w:tcBorders>
                  <w:top w:val="single" w:sz="4" w:space="0" w:color="auto"/>
                  <w:left w:val="single" w:sz="4" w:space="0" w:color="auto"/>
                  <w:bottom w:val="single" w:sz="4" w:space="0" w:color="auto"/>
                  <w:right w:val="single" w:sz="4" w:space="0" w:color="auto"/>
                </w:tcBorders>
              </w:tcPr>
              <w:p w14:paraId="0103C200" w14:textId="77777777" w:rsidR="002B69BF" w:rsidRPr="0082334E" w:rsidRDefault="002B69BF" w:rsidP="00FA19B1">
                <w:pPr>
                  <w:jc w:val="center"/>
                  <w:rPr>
                    <w:sz w:val="24"/>
                  </w:rPr>
                </w:pPr>
                <w:r w:rsidRPr="0082334E">
                  <w:rPr>
                    <w:rFonts w:ascii="MS Gothic" w:eastAsia="MS Gothic" w:hAnsi="MS Gothic" w:hint="eastAsia"/>
                    <w:sz w:val="24"/>
                  </w:rPr>
                  <w:t>☐</w:t>
                </w:r>
              </w:p>
            </w:tc>
          </w:sdtContent>
        </w:sdt>
      </w:tr>
    </w:tbl>
    <w:p w14:paraId="206A5F48" w14:textId="77777777" w:rsidR="000C5AE0" w:rsidRDefault="000C5AE0" w:rsidP="000C5AE0">
      <w:pPr>
        <w:pStyle w:val="NoSpacing"/>
        <w:rPr>
          <w:b w:val="0"/>
          <w:bCs/>
        </w:rPr>
      </w:pPr>
    </w:p>
    <w:p w14:paraId="2BD6138E" w14:textId="77777777" w:rsidR="005619B3" w:rsidRDefault="005619B3" w:rsidP="00B36389">
      <w:pPr>
        <w:pStyle w:val="Heading1"/>
      </w:pPr>
      <w:r>
        <w:t>Notes to candidates</w:t>
      </w:r>
    </w:p>
    <w:p w14:paraId="4EB8E7DE" w14:textId="77777777" w:rsidR="005619B3" w:rsidRDefault="005619B3" w:rsidP="005619B3">
      <w:r>
        <w:t xml:space="preserve">In addition to the above criteria, Oxford City Council has developed and embedded a suite of values and behaviours.   Full details of these can be found on our web page, under </w:t>
      </w:r>
      <w:r w:rsidR="00CD3345">
        <w:t>Working for Us</w:t>
      </w:r>
      <w:r>
        <w:t xml:space="preserve">.  Please familiarise yourself with these values and behaviours.  If you are invited for interview you will be asked </w:t>
      </w:r>
      <w:r w:rsidR="002E4642">
        <w:t>questions based on them.</w:t>
      </w:r>
    </w:p>
    <w:sectPr w:rsidR="005619B3" w:rsidSect="002543CF">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12388" w14:textId="77777777" w:rsidR="00352A93" w:rsidRDefault="00352A93">
      <w:r>
        <w:separator/>
      </w:r>
    </w:p>
  </w:endnote>
  <w:endnote w:type="continuationSeparator" w:id="0">
    <w:p w14:paraId="2199F17C" w14:textId="77777777" w:rsidR="00352A93" w:rsidRDefault="0035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F433" w14:textId="77777777" w:rsidR="00352A93" w:rsidRDefault="00352A93">
      <w:r>
        <w:separator/>
      </w:r>
    </w:p>
  </w:footnote>
  <w:footnote w:type="continuationSeparator" w:id="0">
    <w:p w14:paraId="109362EE" w14:textId="77777777" w:rsidR="00352A93" w:rsidRDefault="00352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927702"/>
    <w:lvl w:ilvl="0">
      <w:numFmt w:val="decimal"/>
      <w:lvlText w:val="*"/>
      <w:lvlJc w:val="left"/>
    </w:lvl>
  </w:abstractNum>
  <w:abstractNum w:abstractNumId="1" w15:restartNumberingAfterBreak="0">
    <w:nsid w:val="01E613A2"/>
    <w:multiLevelType w:val="hybridMultilevel"/>
    <w:tmpl w:val="A3A45F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83FF1"/>
    <w:multiLevelType w:val="hybridMultilevel"/>
    <w:tmpl w:val="92A8D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D1F"/>
    <w:multiLevelType w:val="hybridMultilevel"/>
    <w:tmpl w:val="C8585B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674191"/>
    <w:multiLevelType w:val="hybridMultilevel"/>
    <w:tmpl w:val="24646CB8"/>
    <w:lvl w:ilvl="0" w:tplc="18AE3E06">
      <w:start w:val="2"/>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E4490"/>
    <w:multiLevelType w:val="hybridMultilevel"/>
    <w:tmpl w:val="22766B98"/>
    <w:lvl w:ilvl="0" w:tplc="4B8468A2">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C41AC9"/>
    <w:multiLevelType w:val="hybridMultilevel"/>
    <w:tmpl w:val="A626A9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B3100"/>
    <w:multiLevelType w:val="singleLevel"/>
    <w:tmpl w:val="67A248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8D6B78"/>
    <w:multiLevelType w:val="hybridMultilevel"/>
    <w:tmpl w:val="12B286E0"/>
    <w:lvl w:ilvl="0" w:tplc="E38872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15612"/>
    <w:multiLevelType w:val="hybridMultilevel"/>
    <w:tmpl w:val="6CAEDE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21CD3"/>
    <w:multiLevelType w:val="hybridMultilevel"/>
    <w:tmpl w:val="1C9602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E25817"/>
    <w:multiLevelType w:val="hybridMultilevel"/>
    <w:tmpl w:val="92924D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785BD3"/>
    <w:multiLevelType w:val="hybridMultilevel"/>
    <w:tmpl w:val="3BFEF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33E6402"/>
    <w:multiLevelType w:val="hybridMultilevel"/>
    <w:tmpl w:val="C88C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607F6E"/>
    <w:multiLevelType w:val="hybridMultilevel"/>
    <w:tmpl w:val="3BFEFC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90F1877"/>
    <w:multiLevelType w:val="hybridMultilevel"/>
    <w:tmpl w:val="E3DE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A084F"/>
    <w:multiLevelType w:val="hybridMultilevel"/>
    <w:tmpl w:val="C7F46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7584C"/>
    <w:multiLevelType w:val="hybridMultilevel"/>
    <w:tmpl w:val="595EF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16E7B"/>
    <w:multiLevelType w:val="hybridMultilevel"/>
    <w:tmpl w:val="63089E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30D40"/>
    <w:multiLevelType w:val="hybridMultilevel"/>
    <w:tmpl w:val="007608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0D568C"/>
    <w:multiLevelType w:val="hybridMultilevel"/>
    <w:tmpl w:val="07B0486C"/>
    <w:lvl w:ilvl="0" w:tplc="C98815E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77020"/>
    <w:multiLevelType w:val="hybridMultilevel"/>
    <w:tmpl w:val="965EF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1E4EC1"/>
    <w:multiLevelType w:val="hybridMultilevel"/>
    <w:tmpl w:val="EA8C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F76DB"/>
    <w:multiLevelType w:val="hybridMultilevel"/>
    <w:tmpl w:val="2E40D692"/>
    <w:lvl w:ilvl="0" w:tplc="18AE3E06">
      <w:start w:val="2"/>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573422"/>
    <w:multiLevelType w:val="hybridMultilevel"/>
    <w:tmpl w:val="91C0F846"/>
    <w:lvl w:ilvl="0" w:tplc="E388723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F37106"/>
    <w:multiLevelType w:val="hybridMultilevel"/>
    <w:tmpl w:val="670C9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5972"/>
    <w:multiLevelType w:val="hybridMultilevel"/>
    <w:tmpl w:val="5F2CB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F7782A"/>
    <w:multiLevelType w:val="hybridMultilevel"/>
    <w:tmpl w:val="7F36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25"/>
  </w:num>
  <w:num w:numId="5">
    <w:abstractNumId w:val="1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6"/>
  </w:num>
  <w:num w:numId="8">
    <w:abstractNumId w:val="1"/>
  </w:num>
  <w:num w:numId="9">
    <w:abstractNumId w:val="26"/>
  </w:num>
  <w:num w:numId="10">
    <w:abstractNumId w:val="7"/>
  </w:num>
  <w:num w:numId="11">
    <w:abstractNumId w:val="2"/>
  </w:num>
  <w:num w:numId="12">
    <w:abstractNumId w:val="24"/>
  </w:num>
  <w:num w:numId="13">
    <w:abstractNumId w:val="8"/>
  </w:num>
  <w:num w:numId="14">
    <w:abstractNumId w:val="5"/>
  </w:num>
  <w:num w:numId="15">
    <w:abstractNumId w:val="3"/>
  </w:num>
  <w:num w:numId="16">
    <w:abstractNumId w:val="12"/>
  </w:num>
  <w:num w:numId="17">
    <w:abstractNumId w:val="14"/>
  </w:num>
  <w:num w:numId="18">
    <w:abstractNumId w:val="19"/>
  </w:num>
  <w:num w:numId="19">
    <w:abstractNumId w:val="20"/>
  </w:num>
  <w:num w:numId="20">
    <w:abstractNumId w:val="13"/>
  </w:num>
  <w:num w:numId="21">
    <w:abstractNumId w:val="22"/>
  </w:num>
  <w:num w:numId="22">
    <w:abstractNumId w:val="27"/>
  </w:num>
  <w:num w:numId="23">
    <w:abstractNumId w:val="15"/>
  </w:num>
  <w:num w:numId="24">
    <w:abstractNumId w:val="18"/>
  </w:num>
  <w:num w:numId="25">
    <w:abstractNumId w:val="11"/>
  </w:num>
  <w:num w:numId="26">
    <w:abstractNumId w:val="17"/>
  </w:num>
  <w:num w:numId="27">
    <w:abstractNumId w:val="10"/>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DA"/>
    <w:rsid w:val="00012DE5"/>
    <w:rsid w:val="0001636D"/>
    <w:rsid w:val="000252C2"/>
    <w:rsid w:val="00025E23"/>
    <w:rsid w:val="00031E57"/>
    <w:rsid w:val="00032F8E"/>
    <w:rsid w:val="00040EC5"/>
    <w:rsid w:val="0004714D"/>
    <w:rsid w:val="00047AFA"/>
    <w:rsid w:val="00053E32"/>
    <w:rsid w:val="00056C72"/>
    <w:rsid w:val="000765BE"/>
    <w:rsid w:val="00085A83"/>
    <w:rsid w:val="00091176"/>
    <w:rsid w:val="0009218A"/>
    <w:rsid w:val="000943B9"/>
    <w:rsid w:val="000954CC"/>
    <w:rsid w:val="000A33CB"/>
    <w:rsid w:val="000B3B1F"/>
    <w:rsid w:val="000B5A38"/>
    <w:rsid w:val="000B7523"/>
    <w:rsid w:val="000C46C0"/>
    <w:rsid w:val="000C5AE0"/>
    <w:rsid w:val="000C71EB"/>
    <w:rsid w:val="000E2C93"/>
    <w:rsid w:val="000F3E63"/>
    <w:rsid w:val="000F5364"/>
    <w:rsid w:val="0010472F"/>
    <w:rsid w:val="00111A5D"/>
    <w:rsid w:val="00116D75"/>
    <w:rsid w:val="00116F0E"/>
    <w:rsid w:val="00117825"/>
    <w:rsid w:val="00120EB6"/>
    <w:rsid w:val="0012470C"/>
    <w:rsid w:val="00142289"/>
    <w:rsid w:val="00143B8A"/>
    <w:rsid w:val="001557D4"/>
    <w:rsid w:val="00156952"/>
    <w:rsid w:val="001620B5"/>
    <w:rsid w:val="00165633"/>
    <w:rsid w:val="00180BA9"/>
    <w:rsid w:val="001841DB"/>
    <w:rsid w:val="001913C0"/>
    <w:rsid w:val="00194DF7"/>
    <w:rsid w:val="001A2371"/>
    <w:rsid w:val="001A331B"/>
    <w:rsid w:val="001A4143"/>
    <w:rsid w:val="001A55E9"/>
    <w:rsid w:val="001B5F19"/>
    <w:rsid w:val="001D17DC"/>
    <w:rsid w:val="001D228F"/>
    <w:rsid w:val="001E335C"/>
    <w:rsid w:val="001E3454"/>
    <w:rsid w:val="001E6FF5"/>
    <w:rsid w:val="001F0AFA"/>
    <w:rsid w:val="002026FE"/>
    <w:rsid w:val="00206352"/>
    <w:rsid w:val="00211F45"/>
    <w:rsid w:val="00215D77"/>
    <w:rsid w:val="00216501"/>
    <w:rsid w:val="00216BAC"/>
    <w:rsid w:val="00234A48"/>
    <w:rsid w:val="00245694"/>
    <w:rsid w:val="00250A55"/>
    <w:rsid w:val="002543CF"/>
    <w:rsid w:val="0026639D"/>
    <w:rsid w:val="002715E9"/>
    <w:rsid w:val="00292513"/>
    <w:rsid w:val="002A54E3"/>
    <w:rsid w:val="002A600D"/>
    <w:rsid w:val="002B2659"/>
    <w:rsid w:val="002B69BF"/>
    <w:rsid w:val="002C6B2A"/>
    <w:rsid w:val="002D5ABD"/>
    <w:rsid w:val="002E4642"/>
    <w:rsid w:val="002F5C27"/>
    <w:rsid w:val="002F74A8"/>
    <w:rsid w:val="00321595"/>
    <w:rsid w:val="003247C8"/>
    <w:rsid w:val="00327C81"/>
    <w:rsid w:val="00331EE9"/>
    <w:rsid w:val="00332C61"/>
    <w:rsid w:val="003332A6"/>
    <w:rsid w:val="00344993"/>
    <w:rsid w:val="0035242E"/>
    <w:rsid w:val="00352A93"/>
    <w:rsid w:val="003640C9"/>
    <w:rsid w:val="00380CE1"/>
    <w:rsid w:val="00381173"/>
    <w:rsid w:val="00386180"/>
    <w:rsid w:val="003902E2"/>
    <w:rsid w:val="00391B52"/>
    <w:rsid w:val="00392FDE"/>
    <w:rsid w:val="00396094"/>
    <w:rsid w:val="003A0533"/>
    <w:rsid w:val="003A0968"/>
    <w:rsid w:val="003A4BFA"/>
    <w:rsid w:val="003A589F"/>
    <w:rsid w:val="003B0180"/>
    <w:rsid w:val="003C44A7"/>
    <w:rsid w:val="003D121A"/>
    <w:rsid w:val="003E7779"/>
    <w:rsid w:val="003F4D1E"/>
    <w:rsid w:val="004057C3"/>
    <w:rsid w:val="004244FD"/>
    <w:rsid w:val="004252F4"/>
    <w:rsid w:val="0042766A"/>
    <w:rsid w:val="004323FA"/>
    <w:rsid w:val="00450AC5"/>
    <w:rsid w:val="00450DCC"/>
    <w:rsid w:val="0047305B"/>
    <w:rsid w:val="00474647"/>
    <w:rsid w:val="00482519"/>
    <w:rsid w:val="00497BB0"/>
    <w:rsid w:val="004A60AA"/>
    <w:rsid w:val="004B1FBF"/>
    <w:rsid w:val="004B340B"/>
    <w:rsid w:val="004B34B9"/>
    <w:rsid w:val="004C5A71"/>
    <w:rsid w:val="004E44A1"/>
    <w:rsid w:val="004F51F7"/>
    <w:rsid w:val="00502F51"/>
    <w:rsid w:val="0050398D"/>
    <w:rsid w:val="00507AF9"/>
    <w:rsid w:val="005103A6"/>
    <w:rsid w:val="00514E09"/>
    <w:rsid w:val="00516AD3"/>
    <w:rsid w:val="00520D7C"/>
    <w:rsid w:val="005379FB"/>
    <w:rsid w:val="0054316E"/>
    <w:rsid w:val="00544960"/>
    <w:rsid w:val="005514C7"/>
    <w:rsid w:val="00556601"/>
    <w:rsid w:val="0055690C"/>
    <w:rsid w:val="005619B3"/>
    <w:rsid w:val="00596CCE"/>
    <w:rsid w:val="005B2798"/>
    <w:rsid w:val="005C214D"/>
    <w:rsid w:val="005C3059"/>
    <w:rsid w:val="005C65A5"/>
    <w:rsid w:val="005C7354"/>
    <w:rsid w:val="005D74FA"/>
    <w:rsid w:val="005E288F"/>
    <w:rsid w:val="005F4F14"/>
    <w:rsid w:val="005F6A59"/>
    <w:rsid w:val="005F7D4D"/>
    <w:rsid w:val="00601EE0"/>
    <w:rsid w:val="006152CB"/>
    <w:rsid w:val="006153C9"/>
    <w:rsid w:val="00620D61"/>
    <w:rsid w:val="00632155"/>
    <w:rsid w:val="00641FE2"/>
    <w:rsid w:val="0066226D"/>
    <w:rsid w:val="0067566C"/>
    <w:rsid w:val="00677459"/>
    <w:rsid w:val="00691C9F"/>
    <w:rsid w:val="00692C6F"/>
    <w:rsid w:val="006947DC"/>
    <w:rsid w:val="00695635"/>
    <w:rsid w:val="006B4C12"/>
    <w:rsid w:val="006C0AC3"/>
    <w:rsid w:val="006C1668"/>
    <w:rsid w:val="006C4547"/>
    <w:rsid w:val="006C790D"/>
    <w:rsid w:val="006F0378"/>
    <w:rsid w:val="006F27D1"/>
    <w:rsid w:val="00705475"/>
    <w:rsid w:val="007141CE"/>
    <w:rsid w:val="0071609D"/>
    <w:rsid w:val="00721E8E"/>
    <w:rsid w:val="00734A25"/>
    <w:rsid w:val="00736CBE"/>
    <w:rsid w:val="00750979"/>
    <w:rsid w:val="007653D6"/>
    <w:rsid w:val="00765B04"/>
    <w:rsid w:val="00770395"/>
    <w:rsid w:val="00780AF8"/>
    <w:rsid w:val="00792666"/>
    <w:rsid w:val="00793798"/>
    <w:rsid w:val="0079723B"/>
    <w:rsid w:val="007C41F2"/>
    <w:rsid w:val="007D26B3"/>
    <w:rsid w:val="007D39C4"/>
    <w:rsid w:val="007D507C"/>
    <w:rsid w:val="007D6712"/>
    <w:rsid w:val="007E6E29"/>
    <w:rsid w:val="008046C6"/>
    <w:rsid w:val="00807793"/>
    <w:rsid w:val="008109B2"/>
    <w:rsid w:val="00816E3F"/>
    <w:rsid w:val="00820D82"/>
    <w:rsid w:val="00821129"/>
    <w:rsid w:val="0082232F"/>
    <w:rsid w:val="00833F73"/>
    <w:rsid w:val="00834490"/>
    <w:rsid w:val="0083513F"/>
    <w:rsid w:val="00836156"/>
    <w:rsid w:val="00845272"/>
    <w:rsid w:val="00847845"/>
    <w:rsid w:val="008544F0"/>
    <w:rsid w:val="00871655"/>
    <w:rsid w:val="008857A3"/>
    <w:rsid w:val="008977B4"/>
    <w:rsid w:val="008A7A25"/>
    <w:rsid w:val="008B3562"/>
    <w:rsid w:val="008B4DBC"/>
    <w:rsid w:val="008C4D24"/>
    <w:rsid w:val="008D7F44"/>
    <w:rsid w:val="008F7D10"/>
    <w:rsid w:val="00906BC3"/>
    <w:rsid w:val="00910696"/>
    <w:rsid w:val="00924E80"/>
    <w:rsid w:val="00927AC4"/>
    <w:rsid w:val="00942387"/>
    <w:rsid w:val="00956020"/>
    <w:rsid w:val="009823BC"/>
    <w:rsid w:val="00984012"/>
    <w:rsid w:val="00986988"/>
    <w:rsid w:val="0098782B"/>
    <w:rsid w:val="009904F1"/>
    <w:rsid w:val="009A192C"/>
    <w:rsid w:val="009A2265"/>
    <w:rsid w:val="009A6ACC"/>
    <w:rsid w:val="009B2658"/>
    <w:rsid w:val="009B341E"/>
    <w:rsid w:val="009B3755"/>
    <w:rsid w:val="009C36D4"/>
    <w:rsid w:val="009C69FF"/>
    <w:rsid w:val="009D21E7"/>
    <w:rsid w:val="009E1AC1"/>
    <w:rsid w:val="009E3043"/>
    <w:rsid w:val="009F1B11"/>
    <w:rsid w:val="00A023FE"/>
    <w:rsid w:val="00A0286F"/>
    <w:rsid w:val="00A0301D"/>
    <w:rsid w:val="00A05183"/>
    <w:rsid w:val="00A3028F"/>
    <w:rsid w:val="00A34621"/>
    <w:rsid w:val="00A43EA1"/>
    <w:rsid w:val="00A44A0F"/>
    <w:rsid w:val="00A44F6A"/>
    <w:rsid w:val="00A562B0"/>
    <w:rsid w:val="00A57123"/>
    <w:rsid w:val="00A6126F"/>
    <w:rsid w:val="00A841A0"/>
    <w:rsid w:val="00A93AA1"/>
    <w:rsid w:val="00A944A4"/>
    <w:rsid w:val="00A950C3"/>
    <w:rsid w:val="00A96FF5"/>
    <w:rsid w:val="00AA5725"/>
    <w:rsid w:val="00AA75DB"/>
    <w:rsid w:val="00AB1ED0"/>
    <w:rsid w:val="00AB342D"/>
    <w:rsid w:val="00AB4021"/>
    <w:rsid w:val="00AC0756"/>
    <w:rsid w:val="00AC09B0"/>
    <w:rsid w:val="00AC4C88"/>
    <w:rsid w:val="00AD186B"/>
    <w:rsid w:val="00AF1FA8"/>
    <w:rsid w:val="00AF3A15"/>
    <w:rsid w:val="00B01884"/>
    <w:rsid w:val="00B0534C"/>
    <w:rsid w:val="00B07C78"/>
    <w:rsid w:val="00B11391"/>
    <w:rsid w:val="00B16B96"/>
    <w:rsid w:val="00B2411C"/>
    <w:rsid w:val="00B317EE"/>
    <w:rsid w:val="00B36389"/>
    <w:rsid w:val="00B4370C"/>
    <w:rsid w:val="00B47D3B"/>
    <w:rsid w:val="00B50BEE"/>
    <w:rsid w:val="00B53528"/>
    <w:rsid w:val="00B55EF1"/>
    <w:rsid w:val="00B57BA5"/>
    <w:rsid w:val="00B57E8E"/>
    <w:rsid w:val="00B8188C"/>
    <w:rsid w:val="00B84E4C"/>
    <w:rsid w:val="00B855B9"/>
    <w:rsid w:val="00B85787"/>
    <w:rsid w:val="00B87F4A"/>
    <w:rsid w:val="00B94937"/>
    <w:rsid w:val="00B96C55"/>
    <w:rsid w:val="00BA1A32"/>
    <w:rsid w:val="00BB6CAB"/>
    <w:rsid w:val="00BC2ECD"/>
    <w:rsid w:val="00BC5F00"/>
    <w:rsid w:val="00BE38A7"/>
    <w:rsid w:val="00C05C98"/>
    <w:rsid w:val="00C10F57"/>
    <w:rsid w:val="00C228D4"/>
    <w:rsid w:val="00C26314"/>
    <w:rsid w:val="00C27D04"/>
    <w:rsid w:val="00C33443"/>
    <w:rsid w:val="00C34CCF"/>
    <w:rsid w:val="00C36A45"/>
    <w:rsid w:val="00C450EA"/>
    <w:rsid w:val="00C50BCF"/>
    <w:rsid w:val="00C564E9"/>
    <w:rsid w:val="00C569C1"/>
    <w:rsid w:val="00C6171F"/>
    <w:rsid w:val="00C64D46"/>
    <w:rsid w:val="00C65122"/>
    <w:rsid w:val="00C65A68"/>
    <w:rsid w:val="00C668B4"/>
    <w:rsid w:val="00C72B34"/>
    <w:rsid w:val="00C74029"/>
    <w:rsid w:val="00C7403A"/>
    <w:rsid w:val="00C76936"/>
    <w:rsid w:val="00C854E3"/>
    <w:rsid w:val="00CA34AB"/>
    <w:rsid w:val="00CB565E"/>
    <w:rsid w:val="00CB7847"/>
    <w:rsid w:val="00CC420C"/>
    <w:rsid w:val="00CD133F"/>
    <w:rsid w:val="00CD3345"/>
    <w:rsid w:val="00CD645D"/>
    <w:rsid w:val="00CD76E4"/>
    <w:rsid w:val="00CF0ED3"/>
    <w:rsid w:val="00CF69DA"/>
    <w:rsid w:val="00D125EC"/>
    <w:rsid w:val="00D1616E"/>
    <w:rsid w:val="00D446E3"/>
    <w:rsid w:val="00D44BE5"/>
    <w:rsid w:val="00D5289F"/>
    <w:rsid w:val="00D54A2A"/>
    <w:rsid w:val="00D63302"/>
    <w:rsid w:val="00D7428B"/>
    <w:rsid w:val="00D94411"/>
    <w:rsid w:val="00D959B1"/>
    <w:rsid w:val="00D95CB1"/>
    <w:rsid w:val="00DA35D9"/>
    <w:rsid w:val="00DA5167"/>
    <w:rsid w:val="00DA6D09"/>
    <w:rsid w:val="00DB1F67"/>
    <w:rsid w:val="00DB2E80"/>
    <w:rsid w:val="00DB5AFE"/>
    <w:rsid w:val="00DC16A5"/>
    <w:rsid w:val="00DC6224"/>
    <w:rsid w:val="00DE39DA"/>
    <w:rsid w:val="00DE59B6"/>
    <w:rsid w:val="00DF3087"/>
    <w:rsid w:val="00DF5545"/>
    <w:rsid w:val="00E0190B"/>
    <w:rsid w:val="00E02F2F"/>
    <w:rsid w:val="00E04B1D"/>
    <w:rsid w:val="00E11611"/>
    <w:rsid w:val="00E144A3"/>
    <w:rsid w:val="00E22DC9"/>
    <w:rsid w:val="00E246D9"/>
    <w:rsid w:val="00E27D07"/>
    <w:rsid w:val="00E3511C"/>
    <w:rsid w:val="00E361A8"/>
    <w:rsid w:val="00E65226"/>
    <w:rsid w:val="00E678DB"/>
    <w:rsid w:val="00E73024"/>
    <w:rsid w:val="00E76229"/>
    <w:rsid w:val="00E833E8"/>
    <w:rsid w:val="00E8583E"/>
    <w:rsid w:val="00E9598C"/>
    <w:rsid w:val="00E97DA4"/>
    <w:rsid w:val="00EA4DB7"/>
    <w:rsid w:val="00EB17BD"/>
    <w:rsid w:val="00ED1B7B"/>
    <w:rsid w:val="00ED49C2"/>
    <w:rsid w:val="00EE7FBD"/>
    <w:rsid w:val="00F05146"/>
    <w:rsid w:val="00F06424"/>
    <w:rsid w:val="00F075A3"/>
    <w:rsid w:val="00F150CF"/>
    <w:rsid w:val="00F37AA4"/>
    <w:rsid w:val="00F417DC"/>
    <w:rsid w:val="00F44834"/>
    <w:rsid w:val="00F45C0D"/>
    <w:rsid w:val="00F55C2C"/>
    <w:rsid w:val="00F56A72"/>
    <w:rsid w:val="00F60AC7"/>
    <w:rsid w:val="00F65267"/>
    <w:rsid w:val="00F70177"/>
    <w:rsid w:val="00F71596"/>
    <w:rsid w:val="00F72E7E"/>
    <w:rsid w:val="00F81820"/>
    <w:rsid w:val="00F85181"/>
    <w:rsid w:val="00F86623"/>
    <w:rsid w:val="00F87EA0"/>
    <w:rsid w:val="00F94996"/>
    <w:rsid w:val="00FA4EE0"/>
    <w:rsid w:val="00FB1260"/>
    <w:rsid w:val="00FB39A7"/>
    <w:rsid w:val="00FB3E19"/>
    <w:rsid w:val="00FB528C"/>
    <w:rsid w:val="00FB7644"/>
    <w:rsid w:val="00FC08A6"/>
    <w:rsid w:val="00FD4E0A"/>
    <w:rsid w:val="00FD4F64"/>
    <w:rsid w:val="00FD5E7A"/>
    <w:rsid w:val="00FF2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A059620"/>
  <w15:docId w15:val="{2C4D5E7B-E7B2-4BFA-9A1A-09CE97C0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087"/>
    <w:rPr>
      <w:rFonts w:ascii="Arial" w:hAnsi="Arial"/>
      <w:sz w:val="22"/>
      <w:szCs w:val="24"/>
      <w:lang w:eastAsia="en-US"/>
    </w:rPr>
  </w:style>
  <w:style w:type="paragraph" w:styleId="Heading1">
    <w:name w:val="heading 1"/>
    <w:basedOn w:val="Normal"/>
    <w:next w:val="Normal"/>
    <w:link w:val="Heading1Char"/>
    <w:autoRedefine/>
    <w:qFormat/>
    <w:rsid w:val="00B36389"/>
    <w:pPr>
      <w:keepNext/>
      <w:spacing w:after="120"/>
      <w:outlineLvl w:val="0"/>
    </w:pPr>
    <w:rPr>
      <w:b/>
      <w:bCs/>
      <w:color w:val="002060"/>
      <w:sz w:val="24"/>
    </w:rPr>
  </w:style>
  <w:style w:type="paragraph" w:styleId="Heading2">
    <w:name w:val="heading 2"/>
    <w:basedOn w:val="Normal"/>
    <w:next w:val="Normal"/>
    <w:link w:val="Heading2Char"/>
    <w:qFormat/>
    <w:rsid w:val="000765BE"/>
    <w:pPr>
      <w:keepNext/>
      <w:outlineLvl w:val="1"/>
    </w:pPr>
    <w:rPr>
      <w:b/>
      <w:color w:val="FFFFFF" w:themeColor="background1"/>
      <w:sz w:val="24"/>
    </w:rPr>
  </w:style>
  <w:style w:type="paragraph" w:styleId="Heading3">
    <w:name w:val="heading 3"/>
    <w:basedOn w:val="Normal"/>
    <w:next w:val="Normal"/>
    <w:qFormat/>
    <w:rsid w:val="00DE39DA"/>
    <w:pPr>
      <w:keepNext/>
      <w:spacing w:before="60" w:after="120"/>
      <w:outlineLvl w:val="2"/>
    </w:pPr>
    <w:rPr>
      <w:rFonts w:cs="Arial"/>
      <w:b/>
      <w:color w:val="FFFFFF" w:themeColor="background1"/>
      <w:sz w:val="28"/>
    </w:rPr>
  </w:style>
  <w:style w:type="paragraph" w:styleId="Heading4">
    <w:name w:val="heading 4"/>
    <w:basedOn w:val="Normal"/>
    <w:next w:val="Normal"/>
    <w:link w:val="Heading4Char"/>
    <w:semiHidden/>
    <w:unhideWhenUsed/>
    <w:qFormat/>
    <w:rsid w:val="005619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619B3"/>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09218A"/>
    <w:pPr>
      <w:keepNext/>
      <w:outlineLvl w:val="6"/>
    </w:pPr>
    <w:rPr>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Text">
    <w:name w:val="Text"/>
    <w:basedOn w:val="Normal"/>
    <w:pPr>
      <w:widowControl w:val="0"/>
      <w:overflowPunct w:val="0"/>
      <w:autoSpaceDE w:val="0"/>
      <w:autoSpaceDN w:val="0"/>
      <w:adjustRightInd w:val="0"/>
      <w:textAlignment w:val="baseline"/>
    </w:pPr>
    <w:rPr>
      <w:szCs w:val="20"/>
    </w:rPr>
  </w:style>
  <w:style w:type="paragraph" w:styleId="BodyText3">
    <w:name w:val="Body Text 3"/>
    <w:basedOn w:val="BodyText2"/>
    <w:pPr>
      <w:overflowPunct w:val="0"/>
      <w:autoSpaceDE w:val="0"/>
      <w:autoSpaceDN w:val="0"/>
      <w:adjustRightInd w:val="0"/>
      <w:spacing w:line="240" w:lineRule="auto"/>
      <w:ind w:left="283"/>
      <w:textAlignment w:val="baseline"/>
    </w:pPr>
    <w:rPr>
      <w:szCs w:val="20"/>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pPr>
      <w:overflowPunct w:val="0"/>
      <w:autoSpaceDE w:val="0"/>
      <w:autoSpaceDN w:val="0"/>
      <w:adjustRightInd w:val="0"/>
      <w:textAlignment w:val="baseline"/>
    </w:pPr>
    <w:rPr>
      <w:b/>
      <w:szCs w:val="20"/>
    </w:rPr>
  </w:style>
  <w:style w:type="character" w:customStyle="1" w:styleId="Heading4Char">
    <w:name w:val="Heading 4 Char"/>
    <w:basedOn w:val="DefaultParagraphFont"/>
    <w:link w:val="Heading4"/>
    <w:semiHidden/>
    <w:rsid w:val="005619B3"/>
    <w:rPr>
      <w:rFonts w:asciiTheme="majorHAnsi" w:eastAsiaTheme="majorEastAsia" w:hAnsiTheme="majorHAnsi" w:cstheme="majorBidi"/>
      <w:b/>
      <w:bCs/>
      <w:i/>
      <w:iCs/>
      <w:color w:val="4F81BD" w:themeColor="accent1"/>
      <w:sz w:val="22"/>
      <w:szCs w:val="24"/>
      <w:lang w:eastAsia="en-US"/>
    </w:rPr>
  </w:style>
  <w:style w:type="character" w:customStyle="1" w:styleId="Heading5Char">
    <w:name w:val="Heading 5 Char"/>
    <w:basedOn w:val="DefaultParagraphFont"/>
    <w:link w:val="Heading5"/>
    <w:semiHidden/>
    <w:rsid w:val="005619B3"/>
    <w:rPr>
      <w:rFonts w:asciiTheme="majorHAnsi" w:eastAsiaTheme="majorEastAsia" w:hAnsiTheme="majorHAnsi" w:cstheme="majorBidi"/>
      <w:color w:val="243F60" w:themeColor="accent1" w:themeShade="7F"/>
      <w:sz w:val="22"/>
      <w:szCs w:val="24"/>
      <w:lang w:eastAsia="en-US"/>
    </w:rPr>
  </w:style>
  <w:style w:type="paragraph" w:styleId="Title">
    <w:name w:val="Title"/>
    <w:basedOn w:val="Normal"/>
    <w:qFormat/>
    <w:rsid w:val="00834490"/>
    <w:pPr>
      <w:jc w:val="center"/>
    </w:pPr>
    <w:rPr>
      <w:rFonts w:ascii="Zurich BT" w:hAnsi="Zurich BT"/>
      <w:b/>
      <w:caps/>
    </w:rPr>
  </w:style>
  <w:style w:type="table" w:styleId="TableGrid">
    <w:name w:val="Table Grid"/>
    <w:basedOn w:val="TableNormal"/>
    <w:uiPriority w:val="59"/>
    <w:rsid w:val="008C4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16AD3"/>
    <w:rPr>
      <w:rFonts w:ascii="Tahoma" w:hAnsi="Tahoma" w:cs="Tahoma"/>
      <w:sz w:val="16"/>
      <w:szCs w:val="16"/>
    </w:rPr>
  </w:style>
  <w:style w:type="paragraph" w:styleId="DocumentMap">
    <w:name w:val="Document Map"/>
    <w:basedOn w:val="Normal"/>
    <w:semiHidden/>
    <w:rsid w:val="00F81820"/>
    <w:pPr>
      <w:shd w:val="clear" w:color="auto" w:fill="000080"/>
    </w:pPr>
    <w:rPr>
      <w:rFonts w:ascii="Tahoma" w:hAnsi="Tahoma" w:cs="Tahoma"/>
      <w:sz w:val="20"/>
      <w:szCs w:val="20"/>
    </w:rPr>
  </w:style>
  <w:style w:type="character" w:styleId="CommentReference">
    <w:name w:val="annotation reference"/>
    <w:semiHidden/>
    <w:rsid w:val="001D17DC"/>
    <w:rPr>
      <w:sz w:val="16"/>
      <w:szCs w:val="16"/>
    </w:rPr>
  </w:style>
  <w:style w:type="paragraph" w:styleId="CommentText">
    <w:name w:val="annotation text"/>
    <w:basedOn w:val="Normal"/>
    <w:semiHidden/>
    <w:rsid w:val="001D17DC"/>
    <w:rPr>
      <w:sz w:val="20"/>
      <w:szCs w:val="20"/>
    </w:rPr>
  </w:style>
  <w:style w:type="paragraph" w:styleId="CommentSubject">
    <w:name w:val="annotation subject"/>
    <w:basedOn w:val="CommentText"/>
    <w:next w:val="CommentText"/>
    <w:semiHidden/>
    <w:rsid w:val="001D17DC"/>
    <w:rPr>
      <w:b/>
      <w:bCs/>
    </w:rPr>
  </w:style>
  <w:style w:type="character" w:customStyle="1" w:styleId="Heading1Char">
    <w:name w:val="Heading 1 Char"/>
    <w:link w:val="Heading1"/>
    <w:rsid w:val="00B36389"/>
    <w:rPr>
      <w:rFonts w:ascii="Arial" w:hAnsi="Arial"/>
      <w:b/>
      <w:bCs/>
      <w:color w:val="002060"/>
      <w:sz w:val="24"/>
      <w:szCs w:val="24"/>
      <w:lang w:eastAsia="en-US"/>
    </w:rPr>
  </w:style>
  <w:style w:type="paragraph" w:styleId="ListParagraph">
    <w:name w:val="List Paragraph"/>
    <w:basedOn w:val="Normal"/>
    <w:uiPriority w:val="34"/>
    <w:qFormat/>
    <w:rsid w:val="00025E23"/>
    <w:pPr>
      <w:ind w:left="720"/>
      <w:contextualSpacing/>
    </w:pPr>
  </w:style>
  <w:style w:type="character" w:styleId="PlaceholderText">
    <w:name w:val="Placeholder Text"/>
    <w:uiPriority w:val="99"/>
    <w:semiHidden/>
    <w:rsid w:val="00025E23"/>
    <w:rPr>
      <w:color w:val="808080"/>
    </w:rPr>
  </w:style>
  <w:style w:type="character" w:customStyle="1" w:styleId="HeaderChar">
    <w:name w:val="Header Char"/>
    <w:link w:val="Header"/>
    <w:uiPriority w:val="99"/>
    <w:rsid w:val="00E22DC9"/>
    <w:rPr>
      <w:sz w:val="24"/>
      <w:szCs w:val="24"/>
      <w:lang w:eastAsia="en-US"/>
    </w:rPr>
  </w:style>
  <w:style w:type="character" w:customStyle="1" w:styleId="Heading2Char">
    <w:name w:val="Heading 2 Char"/>
    <w:link w:val="Heading2"/>
    <w:rsid w:val="000765BE"/>
    <w:rPr>
      <w:rFonts w:ascii="Arial" w:hAnsi="Arial"/>
      <w:b/>
      <w:color w:val="FFFFFF" w:themeColor="background1"/>
      <w:sz w:val="24"/>
      <w:szCs w:val="24"/>
      <w:lang w:eastAsia="en-US"/>
    </w:rPr>
  </w:style>
  <w:style w:type="character" w:styleId="Emphasis">
    <w:name w:val="Emphasis"/>
    <w:basedOn w:val="DefaultParagraphFont"/>
    <w:rsid w:val="00C27D04"/>
    <w:rPr>
      <w:i/>
      <w:iCs/>
    </w:rPr>
  </w:style>
  <w:style w:type="table" w:customStyle="1" w:styleId="TableGrid1">
    <w:name w:val="Table Grid1"/>
    <w:basedOn w:val="TableNormal"/>
    <w:next w:val="TableGrid"/>
    <w:uiPriority w:val="59"/>
    <w:rsid w:val="002F5C27"/>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20ptBoldWhite1After6pt">
    <w:name w:val="Heading 4 20 pt Bold White 1 After:  6 pt"/>
    <w:basedOn w:val="Normal"/>
    <w:rsid w:val="00DE39DA"/>
    <w:pPr>
      <w:spacing w:after="120"/>
    </w:pPr>
    <w:rPr>
      <w:b/>
      <w:bCs/>
      <w:color w:val="FFFFFF" w:themeColor="background1"/>
      <w:sz w:val="40"/>
      <w:szCs w:val="20"/>
    </w:rPr>
  </w:style>
  <w:style w:type="paragraph" w:styleId="NoSpacing">
    <w:name w:val="No Spacing"/>
    <w:aliases w:val="Normal Bold 11"/>
    <w:basedOn w:val="Normal"/>
    <w:uiPriority w:val="1"/>
    <w:qFormat/>
    <w:rsid w:val="005619B3"/>
    <w:pPr>
      <w:spacing w:after="60"/>
    </w:pPr>
    <w:rPr>
      <w:rFonts w:eastAsiaTheme="minorHAnsi" w:cs="Arial"/>
      <w:b/>
    </w:rPr>
  </w:style>
  <w:style w:type="paragraph" w:customStyle="1" w:styleId="DropDown1">
    <w:name w:val="DropDown1"/>
    <w:basedOn w:val="Normal"/>
    <w:link w:val="DropDown1Char"/>
    <w:rsid w:val="005619B3"/>
    <w:pPr>
      <w:spacing w:after="60"/>
    </w:pPr>
    <w:rPr>
      <w:rFonts w:eastAsiaTheme="minorHAnsi" w:cs="Arial"/>
    </w:rPr>
  </w:style>
  <w:style w:type="character" w:customStyle="1" w:styleId="DropDown1Char">
    <w:name w:val="DropDown1 Char"/>
    <w:basedOn w:val="DefaultParagraphFont"/>
    <w:link w:val="DropDown1"/>
    <w:rsid w:val="005619B3"/>
    <w:rPr>
      <w:rFonts w:ascii="Arial" w:eastAsiaTheme="minorHAnsi" w:hAnsi="Arial" w:cs="Arial"/>
      <w:sz w:val="22"/>
      <w:szCs w:val="24"/>
      <w:lang w:eastAsia="en-US"/>
    </w:rPr>
  </w:style>
  <w:style w:type="paragraph" w:customStyle="1" w:styleId="NormalWhite11pt">
    <w:name w:val="Normal White 11pt"/>
    <w:basedOn w:val="Normal"/>
    <w:next w:val="Normal"/>
    <w:autoRedefine/>
    <w:qFormat/>
    <w:rsid w:val="007D26B3"/>
    <w:pPr>
      <w:spacing w:after="60"/>
    </w:pPr>
    <w:rPr>
      <w:rFonts w:eastAsiaTheme="minorHAnsi"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4785">
      <w:bodyDiv w:val="1"/>
      <w:marLeft w:val="0"/>
      <w:marRight w:val="0"/>
      <w:marTop w:val="0"/>
      <w:marBottom w:val="0"/>
      <w:divBdr>
        <w:top w:val="none" w:sz="0" w:space="0" w:color="auto"/>
        <w:left w:val="none" w:sz="0" w:space="0" w:color="auto"/>
        <w:bottom w:val="none" w:sz="0" w:space="0" w:color="auto"/>
        <w:right w:val="none" w:sz="0" w:space="0" w:color="auto"/>
      </w:divBdr>
    </w:div>
    <w:div w:id="639841361">
      <w:bodyDiv w:val="1"/>
      <w:marLeft w:val="0"/>
      <w:marRight w:val="0"/>
      <w:marTop w:val="0"/>
      <w:marBottom w:val="0"/>
      <w:divBdr>
        <w:top w:val="none" w:sz="0" w:space="0" w:color="auto"/>
        <w:left w:val="none" w:sz="0" w:space="0" w:color="auto"/>
        <w:bottom w:val="none" w:sz="0" w:space="0" w:color="auto"/>
        <w:right w:val="none" w:sz="0" w:space="0" w:color="auto"/>
      </w:divBdr>
    </w:div>
    <w:div w:id="741098804">
      <w:bodyDiv w:val="1"/>
      <w:marLeft w:val="0"/>
      <w:marRight w:val="0"/>
      <w:marTop w:val="0"/>
      <w:marBottom w:val="0"/>
      <w:divBdr>
        <w:top w:val="none" w:sz="0" w:space="0" w:color="auto"/>
        <w:left w:val="none" w:sz="0" w:space="0" w:color="auto"/>
        <w:bottom w:val="none" w:sz="0" w:space="0" w:color="auto"/>
        <w:right w:val="none" w:sz="0" w:space="0" w:color="auto"/>
      </w:divBdr>
    </w:div>
    <w:div w:id="788936894">
      <w:bodyDiv w:val="1"/>
      <w:marLeft w:val="0"/>
      <w:marRight w:val="0"/>
      <w:marTop w:val="0"/>
      <w:marBottom w:val="0"/>
      <w:divBdr>
        <w:top w:val="none" w:sz="0" w:space="0" w:color="auto"/>
        <w:left w:val="none" w:sz="0" w:space="0" w:color="auto"/>
        <w:bottom w:val="none" w:sz="0" w:space="0" w:color="auto"/>
        <w:right w:val="none" w:sz="0" w:space="0" w:color="auto"/>
      </w:divBdr>
    </w:div>
    <w:div w:id="1282296708">
      <w:bodyDiv w:val="1"/>
      <w:marLeft w:val="0"/>
      <w:marRight w:val="0"/>
      <w:marTop w:val="0"/>
      <w:marBottom w:val="0"/>
      <w:divBdr>
        <w:top w:val="none" w:sz="0" w:space="0" w:color="auto"/>
        <w:left w:val="none" w:sz="0" w:space="0" w:color="auto"/>
        <w:bottom w:val="none" w:sz="0" w:space="0" w:color="auto"/>
        <w:right w:val="none" w:sz="0" w:space="0" w:color="auto"/>
      </w:divBdr>
    </w:div>
    <w:div w:id="1524172163">
      <w:bodyDiv w:val="1"/>
      <w:marLeft w:val="0"/>
      <w:marRight w:val="0"/>
      <w:marTop w:val="0"/>
      <w:marBottom w:val="0"/>
      <w:divBdr>
        <w:top w:val="none" w:sz="0" w:space="0" w:color="auto"/>
        <w:left w:val="none" w:sz="0" w:space="0" w:color="auto"/>
        <w:bottom w:val="none" w:sz="0" w:space="0" w:color="auto"/>
        <w:right w:val="none" w:sz="0" w:space="0" w:color="auto"/>
      </w:divBdr>
    </w:div>
    <w:div w:id="18807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ccweb/intr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32369A319A4C8FB6FF34FAA956DE43"/>
        <w:category>
          <w:name w:val="General"/>
          <w:gallery w:val="placeholder"/>
        </w:category>
        <w:types>
          <w:type w:val="bbPlcHdr"/>
        </w:types>
        <w:behaviors>
          <w:behavior w:val="content"/>
        </w:behaviors>
        <w:guid w:val="{80D2AA7D-C0C9-441E-A990-8E2A45D79695}"/>
      </w:docPartPr>
      <w:docPartBody>
        <w:p w:rsidR="00E32231" w:rsidRDefault="00D539BC" w:rsidP="00D539BC">
          <w:pPr>
            <w:pStyle w:val="3932369A319A4C8FB6FF34FAA956DE43"/>
          </w:pPr>
          <w:r w:rsidRPr="00043891">
            <w:rPr>
              <w:rStyle w:val="PlaceholderText"/>
            </w:rPr>
            <w:t>Choose an item.</w:t>
          </w:r>
        </w:p>
      </w:docPartBody>
    </w:docPart>
    <w:docPart>
      <w:docPartPr>
        <w:name w:val="DC01BA8D64004946A9115835116CF82D"/>
        <w:category>
          <w:name w:val="General"/>
          <w:gallery w:val="placeholder"/>
        </w:category>
        <w:types>
          <w:type w:val="bbPlcHdr"/>
        </w:types>
        <w:behaviors>
          <w:behavior w:val="content"/>
        </w:behaviors>
        <w:guid w:val="{D4566C05-D2A8-4EAD-9346-D6F1954A3530}"/>
      </w:docPartPr>
      <w:docPartBody>
        <w:p w:rsidR="00E32231" w:rsidRDefault="00D539BC" w:rsidP="00D539BC">
          <w:pPr>
            <w:pStyle w:val="DC01BA8D64004946A9115835116CF82D"/>
          </w:pPr>
          <w:r w:rsidRPr="005E4E8E">
            <w:rPr>
              <w:rStyle w:val="PlaceholderText"/>
            </w:rPr>
            <w:t>Choose an item.</w:t>
          </w:r>
        </w:p>
      </w:docPartBody>
    </w:docPart>
    <w:docPart>
      <w:docPartPr>
        <w:name w:val="AF148F17CDAC426D944B50913FB1B126"/>
        <w:category>
          <w:name w:val="General"/>
          <w:gallery w:val="placeholder"/>
        </w:category>
        <w:types>
          <w:type w:val="bbPlcHdr"/>
        </w:types>
        <w:behaviors>
          <w:behavior w:val="content"/>
        </w:behaviors>
        <w:guid w:val="{661939F4-F74F-4468-A8E9-59161509182E}"/>
      </w:docPartPr>
      <w:docPartBody>
        <w:p w:rsidR="00E32231" w:rsidRDefault="00D539BC" w:rsidP="00D539BC">
          <w:pPr>
            <w:pStyle w:val="AF148F17CDAC426D944B50913FB1B126"/>
          </w:pPr>
          <w:r w:rsidRPr="00252A17">
            <w:rPr>
              <w:rStyle w:val="PlaceholderText"/>
              <w:b/>
            </w:rPr>
            <w:t>Choose an item</w:t>
          </w:r>
          <w:r w:rsidRPr="000917A5">
            <w:rPr>
              <w:rStyle w:val="PlaceholderText"/>
            </w:rPr>
            <w:t>.</w:t>
          </w:r>
        </w:p>
      </w:docPartBody>
    </w:docPart>
    <w:docPart>
      <w:docPartPr>
        <w:name w:val="5DFE8D6E9A544D4C939E941BEE83EB3B"/>
        <w:category>
          <w:name w:val="General"/>
          <w:gallery w:val="placeholder"/>
        </w:category>
        <w:types>
          <w:type w:val="bbPlcHdr"/>
        </w:types>
        <w:behaviors>
          <w:behavior w:val="content"/>
        </w:behaviors>
        <w:guid w:val="{7D6A4BA7-8BF6-4912-B144-00CCDD1018B1}"/>
      </w:docPartPr>
      <w:docPartBody>
        <w:p w:rsidR="00E32231" w:rsidRDefault="00D539BC" w:rsidP="00D539BC">
          <w:pPr>
            <w:pStyle w:val="5DFE8D6E9A544D4C939E941BEE83EB3B"/>
          </w:pPr>
          <w:r w:rsidRPr="00015FA3">
            <w:rPr>
              <w:rStyle w:val="PlaceholderText"/>
              <w:b/>
            </w:rPr>
            <w:t>.</w:t>
          </w:r>
        </w:p>
      </w:docPartBody>
    </w:docPart>
    <w:docPart>
      <w:docPartPr>
        <w:name w:val="4091D370586B4998B9B93F61F3A298E1"/>
        <w:category>
          <w:name w:val="General"/>
          <w:gallery w:val="placeholder"/>
        </w:category>
        <w:types>
          <w:type w:val="bbPlcHdr"/>
        </w:types>
        <w:behaviors>
          <w:behavior w:val="content"/>
        </w:behaviors>
        <w:guid w:val="{E26312D4-9C48-4229-AAFE-7CB4486FDCDB}"/>
      </w:docPartPr>
      <w:docPartBody>
        <w:p w:rsidR="00E32231" w:rsidRDefault="00D539BC" w:rsidP="00D539BC">
          <w:pPr>
            <w:pStyle w:val="4091D370586B4998B9B93F61F3A298E1"/>
          </w:pPr>
          <w:r w:rsidRPr="005E4E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urich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9BC"/>
    <w:rsid w:val="000A19D0"/>
    <w:rsid w:val="002B50B0"/>
    <w:rsid w:val="002C3FAB"/>
    <w:rsid w:val="00604169"/>
    <w:rsid w:val="0062283E"/>
    <w:rsid w:val="006B7D4D"/>
    <w:rsid w:val="00746A65"/>
    <w:rsid w:val="007D1A8F"/>
    <w:rsid w:val="007F6BDC"/>
    <w:rsid w:val="00802A3F"/>
    <w:rsid w:val="008B41D3"/>
    <w:rsid w:val="008C185C"/>
    <w:rsid w:val="00A527A6"/>
    <w:rsid w:val="00BD367D"/>
    <w:rsid w:val="00BF3798"/>
    <w:rsid w:val="00C36133"/>
    <w:rsid w:val="00D539BC"/>
    <w:rsid w:val="00E32231"/>
    <w:rsid w:val="00E51B79"/>
    <w:rsid w:val="00F84849"/>
    <w:rsid w:val="00FC0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02A3F"/>
    <w:rPr>
      <w:color w:val="808080"/>
    </w:rPr>
  </w:style>
  <w:style w:type="paragraph" w:customStyle="1" w:styleId="A06E766DE0FA4B7BBB5A10A043779A45">
    <w:name w:val="A06E766DE0FA4B7BBB5A10A043779A45"/>
  </w:style>
  <w:style w:type="paragraph" w:customStyle="1" w:styleId="60812C4E64354AC5A3F58BC70B95B1CB">
    <w:name w:val="60812C4E64354AC5A3F58BC70B95B1CB"/>
  </w:style>
  <w:style w:type="paragraph" w:customStyle="1" w:styleId="0FBDC3825A8C4AB8A0732DF000F53B6F">
    <w:name w:val="0FBDC3825A8C4AB8A0732DF000F53B6F"/>
  </w:style>
  <w:style w:type="paragraph" w:customStyle="1" w:styleId="C55A5C056FFB439A99C096744F3C972D">
    <w:name w:val="C55A5C056FFB439A99C096744F3C972D"/>
  </w:style>
  <w:style w:type="paragraph" w:customStyle="1" w:styleId="3FB22B33A0F04094B4C06344453E1985">
    <w:name w:val="3FB22B33A0F04094B4C06344453E1985"/>
  </w:style>
  <w:style w:type="paragraph" w:customStyle="1" w:styleId="3FB22B33A0F04094B4C06344453E19851">
    <w:name w:val="3FB22B33A0F04094B4C06344453E19851"/>
    <w:rsid w:val="00D539BC"/>
    <w:pPr>
      <w:spacing w:after="0" w:line="240" w:lineRule="auto"/>
    </w:pPr>
    <w:rPr>
      <w:rFonts w:ascii="Arial" w:eastAsia="Times New Roman" w:hAnsi="Arial" w:cs="Times New Roman"/>
      <w:szCs w:val="24"/>
      <w:lang w:eastAsia="en-US"/>
    </w:rPr>
  </w:style>
  <w:style w:type="paragraph" w:customStyle="1" w:styleId="3932369A319A4C8FB6FF34FAA956DE43">
    <w:name w:val="3932369A319A4C8FB6FF34FAA956DE43"/>
    <w:rsid w:val="00D539BC"/>
  </w:style>
  <w:style w:type="paragraph" w:customStyle="1" w:styleId="DC01BA8D64004946A9115835116CF82D">
    <w:name w:val="DC01BA8D64004946A9115835116CF82D"/>
    <w:rsid w:val="00D539BC"/>
  </w:style>
  <w:style w:type="paragraph" w:customStyle="1" w:styleId="AF148F17CDAC426D944B50913FB1B126">
    <w:name w:val="AF148F17CDAC426D944B50913FB1B126"/>
    <w:rsid w:val="00D539BC"/>
  </w:style>
  <w:style w:type="paragraph" w:customStyle="1" w:styleId="5DFE8D6E9A544D4C939E941BEE83EB3B">
    <w:name w:val="5DFE8D6E9A544D4C939E941BEE83EB3B"/>
    <w:rsid w:val="00D539BC"/>
  </w:style>
  <w:style w:type="paragraph" w:customStyle="1" w:styleId="4091D370586B4998B9B93F61F3A298E1">
    <w:name w:val="4091D370586B4998B9B93F61F3A298E1"/>
    <w:rsid w:val="00D539BC"/>
  </w:style>
  <w:style w:type="paragraph" w:customStyle="1" w:styleId="C55A5C056FFB439A99C096744F3C972D1">
    <w:name w:val="C55A5C056FFB439A99C096744F3C972D1"/>
    <w:rsid w:val="002B50B0"/>
    <w:pPr>
      <w:spacing w:after="0" w:line="240" w:lineRule="auto"/>
    </w:pPr>
    <w:rPr>
      <w:rFonts w:ascii="Arial" w:eastAsia="Times New Roman" w:hAnsi="Arial" w:cs="Times New Roman"/>
      <w:szCs w:val="24"/>
      <w:lang w:eastAsia="en-US"/>
    </w:rPr>
  </w:style>
  <w:style w:type="paragraph" w:customStyle="1" w:styleId="C55A5C056FFB439A99C096744F3C972D2">
    <w:name w:val="C55A5C056FFB439A99C096744F3C972D2"/>
    <w:rsid w:val="008C185C"/>
    <w:pPr>
      <w:spacing w:after="0" w:line="240" w:lineRule="auto"/>
    </w:pPr>
    <w:rPr>
      <w:rFonts w:ascii="Arial" w:eastAsia="Times New Roman" w:hAnsi="Arial" w:cs="Times New Roman"/>
      <w:szCs w:val="24"/>
      <w:lang w:eastAsia="en-US"/>
    </w:rPr>
  </w:style>
  <w:style w:type="paragraph" w:customStyle="1" w:styleId="B2D54FB4E32B4DC8B056372DF3229CDE">
    <w:name w:val="B2D54FB4E32B4DC8B056372DF3229CDE"/>
    <w:rsid w:val="00604169"/>
  </w:style>
  <w:style w:type="paragraph" w:customStyle="1" w:styleId="8ECCF068AFB04037B1A644E033538D03">
    <w:name w:val="8ECCF068AFB04037B1A644E033538D03"/>
    <w:rsid w:val="00604169"/>
  </w:style>
  <w:style w:type="paragraph" w:customStyle="1" w:styleId="3FBD3B064BA0499FBC652875527CF125">
    <w:name w:val="3FBD3B064BA0499FBC652875527CF125"/>
    <w:rsid w:val="00604169"/>
  </w:style>
  <w:style w:type="paragraph" w:customStyle="1" w:styleId="B5EB22096E994DB1AE90189A0A2E8D41">
    <w:name w:val="B5EB22096E994DB1AE90189A0A2E8D41"/>
    <w:rsid w:val="00604169"/>
  </w:style>
  <w:style w:type="paragraph" w:customStyle="1" w:styleId="BDBFEA1BC72B461FBBC536F0865DB6B4">
    <w:name w:val="BDBFEA1BC72B461FBBC536F0865DB6B4"/>
    <w:rsid w:val="00604169"/>
  </w:style>
  <w:style w:type="paragraph" w:customStyle="1" w:styleId="BDBFEA1BC72B461FBBC536F0865DB6B41">
    <w:name w:val="BDBFEA1BC72B461FBBC536F0865DB6B41"/>
    <w:rsid w:val="00604169"/>
    <w:pPr>
      <w:spacing w:after="60" w:line="240" w:lineRule="auto"/>
    </w:pPr>
    <w:rPr>
      <w:rFonts w:ascii="Arial" w:eastAsiaTheme="minorHAnsi" w:hAnsi="Arial" w:cs="Arial"/>
      <w:b/>
      <w:szCs w:val="24"/>
      <w:lang w:eastAsia="en-US"/>
    </w:rPr>
  </w:style>
  <w:style w:type="paragraph" w:customStyle="1" w:styleId="BDBFEA1BC72B461FBBC536F0865DB6B42">
    <w:name w:val="BDBFEA1BC72B461FBBC536F0865DB6B42"/>
    <w:rsid w:val="000A19D0"/>
    <w:pPr>
      <w:spacing w:after="60" w:line="240" w:lineRule="auto"/>
    </w:pPr>
    <w:rPr>
      <w:rFonts w:ascii="Arial" w:eastAsiaTheme="minorHAnsi" w:hAnsi="Arial" w:cs="Arial"/>
      <w:b/>
      <w:szCs w:val="24"/>
      <w:lang w:eastAsia="en-US"/>
    </w:rPr>
  </w:style>
  <w:style w:type="paragraph" w:customStyle="1" w:styleId="BDBFEA1BC72B461FBBC536F0865DB6B43">
    <w:name w:val="BDBFEA1BC72B461FBBC536F0865DB6B43"/>
    <w:rsid w:val="002C3FAB"/>
    <w:pPr>
      <w:spacing w:after="60" w:line="240" w:lineRule="auto"/>
    </w:pPr>
    <w:rPr>
      <w:rFonts w:ascii="Arial" w:eastAsiaTheme="minorHAnsi" w:hAnsi="Arial" w:cs="Arial"/>
      <w:b/>
      <w:szCs w:val="24"/>
      <w:lang w:eastAsia="en-US"/>
    </w:rPr>
  </w:style>
  <w:style w:type="paragraph" w:customStyle="1" w:styleId="BDBFEA1BC72B461FBBC536F0865DB6B44">
    <w:name w:val="BDBFEA1BC72B461FBBC536F0865DB6B44"/>
    <w:rsid w:val="002C3FAB"/>
    <w:pPr>
      <w:spacing w:after="60" w:line="240" w:lineRule="auto"/>
    </w:pPr>
    <w:rPr>
      <w:rFonts w:ascii="Arial" w:eastAsiaTheme="minorHAnsi" w:hAnsi="Arial" w:cs="Arial"/>
      <w:b/>
      <w:szCs w:val="24"/>
      <w:lang w:eastAsia="en-US"/>
    </w:rPr>
  </w:style>
  <w:style w:type="paragraph" w:customStyle="1" w:styleId="BDBFEA1BC72B461FBBC536F0865DB6B45">
    <w:name w:val="BDBFEA1BC72B461FBBC536F0865DB6B45"/>
    <w:rsid w:val="0062283E"/>
    <w:pPr>
      <w:spacing w:after="60" w:line="240" w:lineRule="auto"/>
    </w:pPr>
    <w:rPr>
      <w:rFonts w:ascii="Arial" w:eastAsiaTheme="minorHAnsi" w:hAnsi="Arial" w:cs="Arial"/>
      <w:b/>
      <w:szCs w:val="24"/>
      <w:lang w:eastAsia="en-US"/>
    </w:rPr>
  </w:style>
  <w:style w:type="paragraph" w:customStyle="1" w:styleId="BDBFEA1BC72B461FBBC536F0865DB6B46">
    <w:name w:val="BDBFEA1BC72B461FBBC536F0865DB6B46"/>
    <w:rsid w:val="0062283E"/>
    <w:pPr>
      <w:spacing w:after="60" w:line="240" w:lineRule="auto"/>
    </w:pPr>
    <w:rPr>
      <w:rFonts w:ascii="Arial" w:eastAsiaTheme="minorHAnsi" w:hAnsi="Arial" w:cs="Arial"/>
      <w:b/>
      <w:szCs w:val="24"/>
      <w:lang w:eastAsia="en-US"/>
    </w:rPr>
  </w:style>
  <w:style w:type="paragraph" w:customStyle="1" w:styleId="BDBFEA1BC72B461FBBC536F0865DB6B47">
    <w:name w:val="BDBFEA1BC72B461FBBC536F0865DB6B47"/>
    <w:rsid w:val="0062283E"/>
    <w:pPr>
      <w:spacing w:after="60" w:line="240" w:lineRule="auto"/>
    </w:pPr>
    <w:rPr>
      <w:rFonts w:ascii="Arial" w:eastAsiaTheme="minorHAnsi" w:hAnsi="Arial" w:cs="Arial"/>
      <w:b/>
      <w:szCs w:val="24"/>
      <w:lang w:eastAsia="en-US"/>
    </w:rPr>
  </w:style>
  <w:style w:type="paragraph" w:customStyle="1" w:styleId="BDBFEA1BC72B461FBBC536F0865DB6B48">
    <w:name w:val="BDBFEA1BC72B461FBBC536F0865DB6B48"/>
    <w:rsid w:val="0062283E"/>
    <w:pPr>
      <w:spacing w:after="60" w:line="240" w:lineRule="auto"/>
    </w:pPr>
    <w:rPr>
      <w:rFonts w:ascii="Arial" w:eastAsiaTheme="minorHAnsi" w:hAnsi="Arial" w:cs="Arial"/>
      <w:b/>
      <w:szCs w:val="24"/>
      <w:lang w:eastAsia="en-US"/>
    </w:rPr>
  </w:style>
  <w:style w:type="paragraph" w:customStyle="1" w:styleId="BDBFEA1BC72B461FBBC536F0865DB6B49">
    <w:name w:val="BDBFEA1BC72B461FBBC536F0865DB6B49"/>
    <w:rsid w:val="007D1A8F"/>
    <w:pPr>
      <w:spacing w:after="60" w:line="240" w:lineRule="auto"/>
    </w:pPr>
    <w:rPr>
      <w:rFonts w:ascii="Arial" w:eastAsiaTheme="minorHAnsi" w:hAnsi="Arial" w:cs="Arial"/>
      <w:b/>
      <w:szCs w:val="24"/>
      <w:lang w:eastAsia="en-US"/>
    </w:rPr>
  </w:style>
  <w:style w:type="paragraph" w:customStyle="1" w:styleId="BDBFEA1BC72B461FBBC536F0865DB6B410">
    <w:name w:val="BDBFEA1BC72B461FBBC536F0865DB6B410"/>
    <w:rsid w:val="007D1A8F"/>
    <w:pPr>
      <w:spacing w:after="60" w:line="240" w:lineRule="auto"/>
    </w:pPr>
    <w:rPr>
      <w:rFonts w:ascii="Arial" w:eastAsiaTheme="minorHAnsi" w:hAnsi="Arial" w:cs="Arial"/>
      <w:b/>
      <w:szCs w:val="24"/>
      <w:lang w:eastAsia="en-US"/>
    </w:rPr>
  </w:style>
  <w:style w:type="paragraph" w:customStyle="1" w:styleId="BDBFEA1BC72B461FBBC536F0865DB6B411">
    <w:name w:val="BDBFEA1BC72B461FBBC536F0865DB6B411"/>
    <w:rsid w:val="007D1A8F"/>
    <w:pPr>
      <w:spacing w:after="60" w:line="240" w:lineRule="auto"/>
    </w:pPr>
    <w:rPr>
      <w:rFonts w:ascii="Arial" w:eastAsiaTheme="minorHAnsi" w:hAnsi="Arial" w:cs="Arial"/>
      <w:b/>
      <w:szCs w:val="24"/>
      <w:lang w:eastAsia="en-US"/>
    </w:rPr>
  </w:style>
  <w:style w:type="paragraph" w:customStyle="1" w:styleId="BDBFEA1BC72B461FBBC536F0865DB6B412">
    <w:name w:val="BDBFEA1BC72B461FBBC536F0865DB6B412"/>
    <w:rsid w:val="007D1A8F"/>
    <w:pPr>
      <w:spacing w:after="60" w:line="240" w:lineRule="auto"/>
    </w:pPr>
    <w:rPr>
      <w:rFonts w:ascii="Arial" w:eastAsiaTheme="minorHAnsi" w:hAnsi="Arial" w:cs="Arial"/>
      <w:b/>
      <w:szCs w:val="24"/>
      <w:lang w:eastAsia="en-US"/>
    </w:rPr>
  </w:style>
  <w:style w:type="paragraph" w:customStyle="1" w:styleId="BDBFEA1BC72B461FBBC536F0865DB6B413">
    <w:name w:val="BDBFEA1BC72B461FBBC536F0865DB6B413"/>
    <w:rsid w:val="00BF3798"/>
    <w:pPr>
      <w:spacing w:after="60" w:line="240" w:lineRule="auto"/>
    </w:pPr>
    <w:rPr>
      <w:rFonts w:ascii="Arial" w:eastAsiaTheme="minorHAnsi" w:hAnsi="Arial" w:cs="Arial"/>
      <w:b/>
      <w:szCs w:val="24"/>
      <w:lang w:eastAsia="en-US"/>
    </w:rPr>
  </w:style>
  <w:style w:type="paragraph" w:customStyle="1" w:styleId="BDBFEA1BC72B461FBBC536F0865DB6B414">
    <w:name w:val="BDBFEA1BC72B461FBBC536F0865DB6B414"/>
    <w:rsid w:val="00BF3798"/>
    <w:pPr>
      <w:spacing w:after="60" w:line="240" w:lineRule="auto"/>
    </w:pPr>
    <w:rPr>
      <w:rFonts w:ascii="Arial" w:eastAsiaTheme="minorHAnsi" w:hAnsi="Arial" w:cs="Arial"/>
      <w:b/>
      <w:szCs w:val="24"/>
      <w:lang w:eastAsia="en-US"/>
    </w:rPr>
  </w:style>
  <w:style w:type="paragraph" w:customStyle="1" w:styleId="BDBFEA1BC72B461FBBC536F0865DB6B415">
    <w:name w:val="BDBFEA1BC72B461FBBC536F0865DB6B415"/>
    <w:rsid w:val="00BF3798"/>
    <w:pPr>
      <w:spacing w:after="60" w:line="240" w:lineRule="auto"/>
    </w:pPr>
    <w:rPr>
      <w:rFonts w:ascii="Arial" w:eastAsiaTheme="minorHAnsi" w:hAnsi="Arial" w:cs="Arial"/>
      <w:b/>
      <w:szCs w:val="24"/>
      <w:lang w:eastAsia="en-US"/>
    </w:rPr>
  </w:style>
  <w:style w:type="paragraph" w:customStyle="1" w:styleId="BDBFEA1BC72B461FBBC536F0865DB6B416">
    <w:name w:val="BDBFEA1BC72B461FBBC536F0865DB6B416"/>
    <w:rsid w:val="00BF3798"/>
    <w:pPr>
      <w:spacing w:after="60" w:line="240" w:lineRule="auto"/>
    </w:pPr>
    <w:rPr>
      <w:rFonts w:ascii="Arial" w:eastAsiaTheme="minorHAnsi" w:hAnsi="Arial" w:cs="Arial"/>
      <w:b/>
      <w:szCs w:val="24"/>
      <w:lang w:eastAsia="en-US"/>
    </w:rPr>
  </w:style>
  <w:style w:type="paragraph" w:customStyle="1" w:styleId="BDBFEA1BC72B461FBBC536F0865DB6B417">
    <w:name w:val="BDBFEA1BC72B461FBBC536F0865DB6B417"/>
    <w:rsid w:val="007F6BDC"/>
    <w:pPr>
      <w:spacing w:after="60" w:line="240" w:lineRule="auto"/>
    </w:pPr>
    <w:rPr>
      <w:rFonts w:ascii="Arial" w:eastAsiaTheme="minorHAnsi" w:hAnsi="Arial" w:cs="Arial"/>
      <w:b/>
      <w:szCs w:val="24"/>
      <w:lang w:eastAsia="en-US"/>
    </w:rPr>
  </w:style>
  <w:style w:type="paragraph" w:customStyle="1" w:styleId="BDBFEA1BC72B461FBBC536F0865DB6B418">
    <w:name w:val="BDBFEA1BC72B461FBBC536F0865DB6B418"/>
    <w:rsid w:val="00FC0A03"/>
    <w:pPr>
      <w:spacing w:after="60" w:line="240" w:lineRule="auto"/>
    </w:pPr>
    <w:rPr>
      <w:rFonts w:ascii="Arial" w:eastAsiaTheme="minorHAnsi" w:hAnsi="Arial" w:cs="Arial"/>
      <w:b/>
      <w:szCs w:val="24"/>
      <w:lang w:eastAsia="en-US"/>
    </w:rPr>
  </w:style>
  <w:style w:type="paragraph" w:customStyle="1" w:styleId="BDBFEA1BC72B461FBBC536F0865DB6B419">
    <w:name w:val="BDBFEA1BC72B461FBBC536F0865DB6B419"/>
    <w:rsid w:val="00746A65"/>
    <w:pPr>
      <w:spacing w:after="60" w:line="240" w:lineRule="auto"/>
    </w:pPr>
    <w:rPr>
      <w:rFonts w:ascii="Arial" w:eastAsiaTheme="minorHAnsi" w:hAnsi="Arial" w:cs="Arial"/>
      <w:b/>
      <w:szCs w:val="24"/>
      <w:lang w:eastAsia="en-US"/>
    </w:rPr>
  </w:style>
  <w:style w:type="paragraph" w:customStyle="1" w:styleId="BDBFEA1BC72B461FBBC536F0865DB6B420">
    <w:name w:val="BDBFEA1BC72B461FBBC536F0865DB6B420"/>
    <w:rsid w:val="00BD367D"/>
    <w:pPr>
      <w:spacing w:after="60" w:line="240" w:lineRule="auto"/>
    </w:pPr>
    <w:rPr>
      <w:rFonts w:ascii="Arial" w:eastAsiaTheme="minorHAnsi" w:hAnsi="Arial" w:cs="Arial"/>
      <w:b/>
      <w:szCs w:val="24"/>
      <w:lang w:eastAsia="en-US"/>
    </w:rPr>
  </w:style>
  <w:style w:type="paragraph" w:customStyle="1" w:styleId="BDBFEA1BC72B461FBBC536F0865DB6B421">
    <w:name w:val="BDBFEA1BC72B461FBBC536F0865DB6B421"/>
    <w:rsid w:val="00BD367D"/>
    <w:pPr>
      <w:spacing w:after="60" w:line="240" w:lineRule="auto"/>
    </w:pPr>
    <w:rPr>
      <w:rFonts w:ascii="Arial" w:eastAsiaTheme="minorHAnsi" w:hAnsi="Arial" w:cs="Arial"/>
      <w:b/>
      <w:szCs w:val="24"/>
      <w:lang w:eastAsia="en-US"/>
    </w:rPr>
  </w:style>
  <w:style w:type="paragraph" w:customStyle="1" w:styleId="BDBFEA1BC72B461FBBC536F0865DB6B422">
    <w:name w:val="BDBFEA1BC72B461FBBC536F0865DB6B422"/>
    <w:rsid w:val="00BD367D"/>
    <w:pPr>
      <w:spacing w:after="60" w:line="240" w:lineRule="auto"/>
    </w:pPr>
    <w:rPr>
      <w:rFonts w:ascii="Arial" w:eastAsiaTheme="minorHAnsi" w:hAnsi="Arial" w:cs="Arial"/>
      <w:b/>
      <w:szCs w:val="24"/>
      <w:lang w:eastAsia="en-US"/>
    </w:rPr>
  </w:style>
  <w:style w:type="paragraph" w:customStyle="1" w:styleId="BDBFEA1BC72B461FBBC536F0865DB6B423">
    <w:name w:val="BDBFEA1BC72B461FBBC536F0865DB6B423"/>
    <w:rsid w:val="00BD367D"/>
    <w:pPr>
      <w:spacing w:after="60" w:line="240" w:lineRule="auto"/>
    </w:pPr>
    <w:rPr>
      <w:rFonts w:ascii="Arial" w:eastAsiaTheme="minorHAnsi" w:hAnsi="Arial" w:cs="Arial"/>
      <w:b/>
      <w:szCs w:val="24"/>
      <w:lang w:eastAsia="en-US"/>
    </w:rPr>
  </w:style>
  <w:style w:type="paragraph" w:customStyle="1" w:styleId="BDBFEA1BC72B461FBBC536F0865DB6B424">
    <w:name w:val="BDBFEA1BC72B461FBBC536F0865DB6B424"/>
    <w:rsid w:val="00BD367D"/>
    <w:pPr>
      <w:spacing w:after="60" w:line="240" w:lineRule="auto"/>
    </w:pPr>
    <w:rPr>
      <w:rFonts w:ascii="Arial" w:eastAsiaTheme="minorHAnsi" w:hAnsi="Arial" w:cs="Arial"/>
      <w:b/>
      <w:szCs w:val="24"/>
      <w:lang w:eastAsia="en-US"/>
    </w:rPr>
  </w:style>
  <w:style w:type="paragraph" w:customStyle="1" w:styleId="BDBFEA1BC72B461FBBC536F0865DB6B425">
    <w:name w:val="BDBFEA1BC72B461FBBC536F0865DB6B425"/>
    <w:rsid w:val="00BD367D"/>
    <w:pPr>
      <w:spacing w:after="60" w:line="240" w:lineRule="auto"/>
    </w:pPr>
    <w:rPr>
      <w:rFonts w:ascii="Arial" w:eastAsiaTheme="minorHAnsi" w:hAnsi="Arial" w:cs="Arial"/>
      <w:b/>
      <w:szCs w:val="24"/>
      <w:lang w:eastAsia="en-US"/>
    </w:rPr>
  </w:style>
  <w:style w:type="paragraph" w:customStyle="1" w:styleId="BDBFEA1BC72B461FBBC536F0865DB6B426">
    <w:name w:val="BDBFEA1BC72B461FBBC536F0865DB6B426"/>
    <w:rsid w:val="00BD367D"/>
    <w:pPr>
      <w:spacing w:after="60" w:line="240" w:lineRule="auto"/>
    </w:pPr>
    <w:rPr>
      <w:rFonts w:ascii="Arial" w:eastAsiaTheme="minorHAnsi" w:hAnsi="Arial" w:cs="Arial"/>
      <w:b/>
      <w:szCs w:val="24"/>
      <w:lang w:eastAsia="en-US"/>
    </w:rPr>
  </w:style>
  <w:style w:type="paragraph" w:customStyle="1" w:styleId="BDBFEA1BC72B461FBBC536F0865DB6B427">
    <w:name w:val="BDBFEA1BC72B461FBBC536F0865DB6B427"/>
    <w:rsid w:val="00BD367D"/>
    <w:pPr>
      <w:spacing w:after="60" w:line="240" w:lineRule="auto"/>
    </w:pPr>
    <w:rPr>
      <w:rFonts w:ascii="Arial" w:eastAsiaTheme="minorHAnsi" w:hAnsi="Arial" w:cs="Arial"/>
      <w:b/>
      <w:szCs w:val="24"/>
      <w:lang w:eastAsia="en-US"/>
    </w:rPr>
  </w:style>
  <w:style w:type="paragraph" w:customStyle="1" w:styleId="BDBFEA1BC72B461FBBC536F0865DB6B428">
    <w:name w:val="BDBFEA1BC72B461FBBC536F0865DB6B428"/>
    <w:rsid w:val="00BD367D"/>
    <w:pPr>
      <w:spacing w:after="60" w:line="240" w:lineRule="auto"/>
    </w:pPr>
    <w:rPr>
      <w:rFonts w:ascii="Arial" w:eastAsiaTheme="minorHAnsi" w:hAnsi="Arial" w:cs="Arial"/>
      <w:b/>
      <w:szCs w:val="24"/>
      <w:lang w:eastAsia="en-US"/>
    </w:rPr>
  </w:style>
  <w:style w:type="paragraph" w:customStyle="1" w:styleId="BDBFEA1BC72B461FBBC536F0865DB6B429">
    <w:name w:val="BDBFEA1BC72B461FBBC536F0865DB6B429"/>
    <w:rsid w:val="00F84849"/>
    <w:pPr>
      <w:spacing w:after="60" w:line="240" w:lineRule="auto"/>
    </w:pPr>
    <w:rPr>
      <w:rFonts w:ascii="Arial" w:eastAsiaTheme="minorHAnsi" w:hAnsi="Arial" w:cs="Arial"/>
      <w:b/>
      <w:szCs w:val="24"/>
      <w:lang w:eastAsia="en-US"/>
    </w:rPr>
  </w:style>
  <w:style w:type="paragraph" w:customStyle="1" w:styleId="BDBFEA1BC72B461FBBC536F0865DB6B430">
    <w:name w:val="BDBFEA1BC72B461FBBC536F0865DB6B430"/>
    <w:rsid w:val="00F84849"/>
    <w:pPr>
      <w:spacing w:after="60" w:line="240" w:lineRule="auto"/>
    </w:pPr>
    <w:rPr>
      <w:rFonts w:ascii="Arial" w:eastAsiaTheme="minorHAnsi" w:hAnsi="Arial" w:cs="Arial"/>
      <w:b/>
      <w:szCs w:val="24"/>
      <w:lang w:eastAsia="en-US"/>
    </w:rPr>
  </w:style>
  <w:style w:type="paragraph" w:customStyle="1" w:styleId="BDBFEA1BC72B461FBBC536F0865DB6B431">
    <w:name w:val="BDBFEA1BC72B461FBBC536F0865DB6B431"/>
    <w:rsid w:val="00F84849"/>
    <w:pPr>
      <w:spacing w:after="60" w:line="240" w:lineRule="auto"/>
    </w:pPr>
    <w:rPr>
      <w:rFonts w:ascii="Arial" w:eastAsiaTheme="minorHAnsi" w:hAnsi="Arial" w:cs="Arial"/>
      <w:b/>
      <w:szCs w:val="24"/>
      <w:lang w:eastAsia="en-US"/>
    </w:rPr>
  </w:style>
  <w:style w:type="paragraph" w:customStyle="1" w:styleId="BDBFEA1BC72B461FBBC536F0865DB6B432">
    <w:name w:val="BDBFEA1BC72B461FBBC536F0865DB6B432"/>
    <w:rsid w:val="00F84849"/>
    <w:pPr>
      <w:spacing w:after="60" w:line="240" w:lineRule="auto"/>
    </w:pPr>
    <w:rPr>
      <w:rFonts w:ascii="Arial" w:eastAsiaTheme="minorHAnsi" w:hAnsi="Arial" w:cs="Arial"/>
      <w:b/>
      <w:szCs w:val="24"/>
      <w:lang w:eastAsia="en-US"/>
    </w:rPr>
  </w:style>
  <w:style w:type="paragraph" w:customStyle="1" w:styleId="BDBFEA1BC72B461FBBC536F0865DB6B433">
    <w:name w:val="BDBFEA1BC72B461FBBC536F0865DB6B433"/>
    <w:rsid w:val="00F84849"/>
    <w:pPr>
      <w:spacing w:after="60" w:line="240" w:lineRule="auto"/>
    </w:pPr>
    <w:rPr>
      <w:rFonts w:ascii="Arial" w:eastAsiaTheme="minorHAnsi" w:hAnsi="Arial" w:cs="Arial"/>
      <w:b/>
      <w:szCs w:val="24"/>
      <w:lang w:eastAsia="en-US"/>
    </w:rPr>
  </w:style>
  <w:style w:type="paragraph" w:customStyle="1" w:styleId="BDBFEA1BC72B461FBBC536F0865DB6B434">
    <w:name w:val="BDBFEA1BC72B461FBBC536F0865DB6B434"/>
    <w:rsid w:val="00F84849"/>
    <w:pPr>
      <w:spacing w:after="60" w:line="240" w:lineRule="auto"/>
    </w:pPr>
    <w:rPr>
      <w:rFonts w:ascii="Arial" w:eastAsiaTheme="minorHAnsi" w:hAnsi="Arial" w:cs="Arial"/>
      <w:b/>
      <w:szCs w:val="24"/>
      <w:lang w:eastAsia="en-US"/>
    </w:rPr>
  </w:style>
  <w:style w:type="paragraph" w:customStyle="1" w:styleId="E98AAEFFD7AF4E95B4ECC37C3567D295">
    <w:name w:val="E98AAEFFD7AF4E95B4ECC37C3567D295"/>
    <w:rsid w:val="006B7D4D"/>
  </w:style>
  <w:style w:type="paragraph" w:customStyle="1" w:styleId="BDBFEA1BC72B461FBBC536F0865DB6B435">
    <w:name w:val="BDBFEA1BC72B461FBBC536F0865DB6B435"/>
    <w:rsid w:val="00C36133"/>
    <w:pPr>
      <w:spacing w:after="60" w:line="240" w:lineRule="auto"/>
    </w:pPr>
    <w:rPr>
      <w:rFonts w:ascii="Arial" w:eastAsiaTheme="minorHAnsi" w:hAnsi="Arial" w:cs="Arial"/>
      <w:b/>
      <w:szCs w:val="24"/>
      <w:lang w:eastAsia="en-US"/>
    </w:rPr>
  </w:style>
  <w:style w:type="paragraph" w:customStyle="1" w:styleId="E98AAEFFD7AF4E95B4ECC37C3567D2951">
    <w:name w:val="E98AAEFFD7AF4E95B4ECC37C3567D2951"/>
    <w:rsid w:val="00C36133"/>
    <w:pPr>
      <w:spacing w:after="60" w:line="240" w:lineRule="auto"/>
    </w:pPr>
    <w:rPr>
      <w:rFonts w:ascii="Arial" w:eastAsiaTheme="minorHAnsi" w:hAnsi="Arial" w:cs="Arial"/>
      <w:b/>
      <w:szCs w:val="24"/>
      <w:lang w:eastAsia="en-US"/>
    </w:rPr>
  </w:style>
  <w:style w:type="paragraph" w:customStyle="1" w:styleId="BDBFEA1BC72B461FBBC536F0865DB6B436">
    <w:name w:val="BDBFEA1BC72B461FBBC536F0865DB6B436"/>
    <w:rsid w:val="00C36133"/>
    <w:pPr>
      <w:spacing w:after="60" w:line="240" w:lineRule="auto"/>
    </w:pPr>
    <w:rPr>
      <w:rFonts w:ascii="Arial" w:eastAsiaTheme="minorHAnsi" w:hAnsi="Arial" w:cs="Arial"/>
      <w:b/>
      <w:szCs w:val="24"/>
      <w:lang w:eastAsia="en-US"/>
    </w:rPr>
  </w:style>
  <w:style w:type="paragraph" w:customStyle="1" w:styleId="E98AAEFFD7AF4E95B4ECC37C3567D2952">
    <w:name w:val="E98AAEFFD7AF4E95B4ECC37C3567D2952"/>
    <w:rsid w:val="00C36133"/>
    <w:pPr>
      <w:spacing w:after="60" w:line="240" w:lineRule="auto"/>
    </w:pPr>
    <w:rPr>
      <w:rFonts w:ascii="Arial" w:eastAsiaTheme="minorHAnsi" w:hAnsi="Arial" w:cs="Arial"/>
      <w:b/>
      <w:szCs w:val="24"/>
      <w:lang w:eastAsia="en-US"/>
    </w:rPr>
  </w:style>
  <w:style w:type="paragraph" w:customStyle="1" w:styleId="BDBFEA1BC72B461FBBC536F0865DB6B437">
    <w:name w:val="BDBFEA1BC72B461FBBC536F0865DB6B437"/>
    <w:rsid w:val="008B41D3"/>
    <w:pPr>
      <w:spacing w:after="60" w:line="240" w:lineRule="auto"/>
    </w:pPr>
    <w:rPr>
      <w:rFonts w:ascii="Arial" w:eastAsiaTheme="minorHAnsi" w:hAnsi="Arial" w:cs="Arial"/>
      <w:b/>
      <w:szCs w:val="24"/>
      <w:lang w:eastAsia="en-US"/>
    </w:rPr>
  </w:style>
  <w:style w:type="paragraph" w:customStyle="1" w:styleId="E98AAEFFD7AF4E95B4ECC37C3567D2953">
    <w:name w:val="E98AAEFFD7AF4E95B4ECC37C3567D2953"/>
    <w:rsid w:val="008B41D3"/>
    <w:pPr>
      <w:spacing w:after="60" w:line="240" w:lineRule="auto"/>
    </w:pPr>
    <w:rPr>
      <w:rFonts w:ascii="Arial" w:eastAsiaTheme="minorHAnsi" w:hAnsi="Arial" w:cs="Arial"/>
      <w:b/>
      <w:szCs w:val="24"/>
      <w:lang w:eastAsia="en-US"/>
    </w:rPr>
  </w:style>
  <w:style w:type="paragraph" w:customStyle="1" w:styleId="BDBFEA1BC72B461FBBC536F0865DB6B438">
    <w:name w:val="BDBFEA1BC72B461FBBC536F0865DB6B438"/>
    <w:rsid w:val="008B41D3"/>
    <w:pPr>
      <w:spacing w:after="60" w:line="240" w:lineRule="auto"/>
    </w:pPr>
    <w:rPr>
      <w:rFonts w:ascii="Arial" w:eastAsiaTheme="minorHAnsi" w:hAnsi="Arial" w:cs="Arial"/>
      <w:b/>
      <w:szCs w:val="24"/>
      <w:lang w:eastAsia="en-US"/>
    </w:rPr>
  </w:style>
  <w:style w:type="paragraph" w:customStyle="1" w:styleId="E98AAEFFD7AF4E95B4ECC37C3567D2954">
    <w:name w:val="E98AAEFFD7AF4E95B4ECC37C3567D2954"/>
    <w:rsid w:val="008B41D3"/>
    <w:pPr>
      <w:spacing w:after="60" w:line="240" w:lineRule="auto"/>
    </w:pPr>
    <w:rPr>
      <w:rFonts w:ascii="Arial" w:eastAsiaTheme="minorHAnsi" w:hAnsi="Arial" w:cs="Arial"/>
      <w:b/>
      <w:szCs w:val="24"/>
      <w:lang w:eastAsia="en-US"/>
    </w:rPr>
  </w:style>
  <w:style w:type="paragraph" w:customStyle="1" w:styleId="BDBFEA1BC72B461FBBC536F0865DB6B439">
    <w:name w:val="BDBFEA1BC72B461FBBC536F0865DB6B439"/>
    <w:rsid w:val="00802A3F"/>
    <w:pPr>
      <w:spacing w:after="60" w:line="240" w:lineRule="auto"/>
    </w:pPr>
    <w:rPr>
      <w:rFonts w:ascii="Arial" w:eastAsiaTheme="minorHAnsi" w:hAnsi="Arial" w:cs="Arial"/>
      <w:b/>
      <w:szCs w:val="24"/>
      <w:lang w:eastAsia="en-US"/>
    </w:rPr>
  </w:style>
  <w:style w:type="paragraph" w:customStyle="1" w:styleId="E98AAEFFD7AF4E95B4ECC37C3567D2955">
    <w:name w:val="E98AAEFFD7AF4E95B4ECC37C3567D2955"/>
    <w:rsid w:val="00802A3F"/>
    <w:pPr>
      <w:spacing w:after="60" w:line="240" w:lineRule="auto"/>
    </w:pPr>
    <w:rPr>
      <w:rFonts w:ascii="Arial" w:eastAsiaTheme="minorHAnsi" w:hAnsi="Arial" w:cs="Arial"/>
      <w:b/>
      <w:szCs w:val="24"/>
      <w:lang w:eastAsia="en-US"/>
    </w:rPr>
  </w:style>
  <w:style w:type="paragraph" w:customStyle="1" w:styleId="BDBFEA1BC72B461FBBC536F0865DB6B440">
    <w:name w:val="BDBFEA1BC72B461FBBC536F0865DB6B440"/>
    <w:rsid w:val="00802A3F"/>
    <w:pPr>
      <w:spacing w:after="60" w:line="240" w:lineRule="auto"/>
    </w:pPr>
    <w:rPr>
      <w:rFonts w:ascii="Arial" w:eastAsiaTheme="minorHAnsi" w:hAnsi="Arial" w:cs="Arial"/>
      <w:b/>
      <w:szCs w:val="24"/>
      <w:lang w:eastAsia="en-US"/>
    </w:rPr>
  </w:style>
  <w:style w:type="paragraph" w:customStyle="1" w:styleId="E98AAEFFD7AF4E95B4ECC37C3567D2956">
    <w:name w:val="E98AAEFFD7AF4E95B4ECC37C3567D2956"/>
    <w:rsid w:val="00802A3F"/>
    <w:pPr>
      <w:spacing w:after="60" w:line="240" w:lineRule="auto"/>
    </w:pPr>
    <w:rPr>
      <w:rFonts w:ascii="Arial" w:eastAsiaTheme="minorHAnsi" w:hAnsi="Arial" w:cs="Arial"/>
      <w:b/>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41A2-EBFA-4DB2-A297-D3A413B7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OXFORD CITY COUNCIL</vt:lpstr>
    </vt:vector>
  </TitlesOfParts>
  <Company>OCC</Company>
  <LinksUpToDate>false</LinksUpToDate>
  <CharactersWithSpaces>9226</CharactersWithSpaces>
  <SharedDoc>false</SharedDoc>
  <HLinks>
    <vt:vector size="6" baseType="variant">
      <vt:variant>
        <vt:i4>5505095</vt:i4>
      </vt:variant>
      <vt:variant>
        <vt:i4>2</vt:i4>
      </vt:variant>
      <vt:variant>
        <vt:i4>0</vt:i4>
      </vt:variant>
      <vt:variant>
        <vt:i4>5</vt:i4>
      </vt:variant>
      <vt:variant>
        <vt:lpwstr>http://www.oxford.gov.uk/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dc:title>
  <dc:creator>jchilds</dc:creator>
  <cp:keywords>Role Profile</cp:keywords>
  <cp:lastModifiedBy>Lawrence, Jane (LNG-SUT)</cp:lastModifiedBy>
  <cp:revision>2</cp:revision>
  <cp:lastPrinted>2015-11-03T16:07:00Z</cp:lastPrinted>
  <dcterms:created xsi:type="dcterms:W3CDTF">2019-03-21T15:05:00Z</dcterms:created>
  <dcterms:modified xsi:type="dcterms:W3CDTF">2019-03-21T15:05:00Z</dcterms:modified>
</cp:coreProperties>
</file>