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FD7F" w14:textId="77777777" w:rsidR="005531B3" w:rsidRPr="006B207E" w:rsidRDefault="005531B3" w:rsidP="005531B3">
      <w:pPr>
        <w:spacing w:line="276" w:lineRule="auto"/>
        <w:rPr>
          <w:b/>
          <w:lang w:val="en-IE"/>
        </w:rPr>
      </w:pPr>
    </w:p>
    <w:p w14:paraId="2F54BD6A" w14:textId="0704BA20" w:rsidR="005531B3" w:rsidRPr="006B207E" w:rsidRDefault="005531B3" w:rsidP="005531B3">
      <w:pPr>
        <w:spacing w:line="276" w:lineRule="auto"/>
        <w:rPr>
          <w:b/>
          <w:lang w:val="en-IE"/>
        </w:rPr>
      </w:pPr>
    </w:p>
    <w:p w14:paraId="60F361E6" w14:textId="32B34A8D" w:rsidR="005531B3" w:rsidRPr="006B207E" w:rsidRDefault="005531B3" w:rsidP="00652923">
      <w:pPr>
        <w:spacing w:line="276" w:lineRule="auto"/>
        <w:jc w:val="center"/>
      </w:pPr>
    </w:p>
    <w:p w14:paraId="73FF9EF3" w14:textId="233FE109" w:rsidR="005531B3" w:rsidRPr="006B207E" w:rsidRDefault="004B1446" w:rsidP="005531B3">
      <w:pPr>
        <w:spacing w:line="276" w:lineRule="auto"/>
      </w:pPr>
      <w:r w:rsidRPr="009C5B77">
        <w:rPr>
          <w:rFonts w:asciiTheme="minorHAnsi" w:hAnsiTheme="minorHAnsi"/>
          <w:noProof/>
          <w:lang w:val="en-IE" w:eastAsia="en-IE"/>
        </w:rPr>
        <w:drawing>
          <wp:anchor distT="0" distB="0" distL="114300" distR="114300" simplePos="0" relativeHeight="251659264" behindDoc="1" locked="0" layoutInCell="0" allowOverlap="1" wp14:anchorId="60107E6C" wp14:editId="35A2C655">
            <wp:simplePos x="0" y="0"/>
            <wp:positionH relativeFrom="page">
              <wp:posOffset>5286375</wp:posOffset>
            </wp:positionH>
            <wp:positionV relativeFrom="page">
              <wp:posOffset>1745615</wp:posOffset>
            </wp:positionV>
            <wp:extent cx="1893063" cy="720000"/>
            <wp:effectExtent l="0" t="0" r="0" b="444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93063" cy="720000"/>
                    </a:xfrm>
                    <a:prstGeom prst="rect">
                      <a:avLst/>
                    </a:prstGeom>
                    <a:noFill/>
                  </pic:spPr>
                </pic:pic>
              </a:graphicData>
            </a:graphic>
            <wp14:sizeRelH relativeFrom="margin">
              <wp14:pctWidth>0</wp14:pctWidth>
            </wp14:sizeRelH>
            <wp14:sizeRelV relativeFrom="margin">
              <wp14:pctHeight>0</wp14:pctHeight>
            </wp14:sizeRelV>
          </wp:anchor>
        </w:drawing>
      </w:r>
      <w:r w:rsidRPr="006B207E">
        <w:rPr>
          <w:noProof/>
          <w:lang w:val="es-AR" w:eastAsia="es-AR"/>
        </w:rPr>
        <w:drawing>
          <wp:inline distT="0" distB="0" distL="0" distR="0" wp14:anchorId="4E4BA5AE" wp14:editId="471FD55C">
            <wp:extent cx="1198880" cy="1198880"/>
            <wp:effectExtent l="0" t="0" r="1270" b="1270"/>
            <wp:docPr id="1" name="Picture 1" descr="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3081CDC9" w14:textId="77777777" w:rsidR="005531B3" w:rsidRPr="006B207E" w:rsidRDefault="005531B3" w:rsidP="005531B3">
      <w:pPr>
        <w:spacing w:line="276" w:lineRule="auto"/>
      </w:pPr>
    </w:p>
    <w:p w14:paraId="7EC05515" w14:textId="77777777" w:rsidR="005531B3" w:rsidRDefault="005531B3" w:rsidP="005531B3">
      <w:pPr>
        <w:spacing w:line="276" w:lineRule="auto"/>
        <w:jc w:val="center"/>
        <w:rPr>
          <w:b/>
          <w:sz w:val="56"/>
          <w:szCs w:val="56"/>
        </w:rPr>
      </w:pPr>
      <w:r w:rsidRPr="006B207E">
        <w:rPr>
          <w:b/>
          <w:sz w:val="56"/>
          <w:szCs w:val="56"/>
        </w:rPr>
        <w:t>Candidate Information Booklet</w:t>
      </w:r>
    </w:p>
    <w:p w14:paraId="338D0842" w14:textId="77777777" w:rsidR="007E0C4D" w:rsidRDefault="007E0C4D" w:rsidP="005531B3">
      <w:pPr>
        <w:spacing w:line="276" w:lineRule="auto"/>
        <w:jc w:val="center"/>
        <w:rPr>
          <w:b/>
          <w:sz w:val="56"/>
          <w:szCs w:val="56"/>
        </w:rPr>
      </w:pPr>
    </w:p>
    <w:p w14:paraId="448288BE" w14:textId="77777777" w:rsidR="007E0C4D" w:rsidRDefault="008F3E3A" w:rsidP="005531B3">
      <w:pPr>
        <w:spacing w:line="276" w:lineRule="auto"/>
        <w:jc w:val="center"/>
        <w:rPr>
          <w:b/>
          <w:sz w:val="56"/>
          <w:szCs w:val="56"/>
        </w:rPr>
      </w:pPr>
      <w:r>
        <w:rPr>
          <w:b/>
          <w:sz w:val="56"/>
          <w:szCs w:val="56"/>
        </w:rPr>
        <w:t>Assistant Principal</w:t>
      </w:r>
    </w:p>
    <w:p w14:paraId="5EC4C6C6" w14:textId="77777777" w:rsidR="00FF0444" w:rsidRDefault="00FF0444" w:rsidP="005531B3">
      <w:pPr>
        <w:spacing w:line="276" w:lineRule="auto"/>
        <w:jc w:val="center"/>
        <w:rPr>
          <w:b/>
          <w:sz w:val="56"/>
          <w:szCs w:val="56"/>
        </w:rPr>
      </w:pPr>
    </w:p>
    <w:p w14:paraId="3E0A8D65" w14:textId="77777777" w:rsidR="00FF0444" w:rsidRDefault="008F3E3A" w:rsidP="005531B3">
      <w:pPr>
        <w:spacing w:line="276" w:lineRule="auto"/>
        <w:jc w:val="center"/>
        <w:rPr>
          <w:b/>
          <w:sz w:val="36"/>
          <w:szCs w:val="36"/>
        </w:rPr>
      </w:pPr>
      <w:r>
        <w:rPr>
          <w:b/>
          <w:sz w:val="36"/>
          <w:szCs w:val="36"/>
        </w:rPr>
        <w:t xml:space="preserve">HR Director </w:t>
      </w:r>
    </w:p>
    <w:p w14:paraId="35DF3202" w14:textId="77777777" w:rsidR="0047127E" w:rsidRDefault="0047127E" w:rsidP="005531B3">
      <w:pPr>
        <w:spacing w:line="276" w:lineRule="auto"/>
        <w:jc w:val="center"/>
        <w:rPr>
          <w:b/>
          <w:sz w:val="36"/>
          <w:szCs w:val="36"/>
        </w:rPr>
      </w:pPr>
      <w:r>
        <w:rPr>
          <w:b/>
          <w:sz w:val="36"/>
          <w:szCs w:val="36"/>
        </w:rPr>
        <w:t xml:space="preserve">Full-time Permanent Role </w:t>
      </w:r>
    </w:p>
    <w:p w14:paraId="4E8E5A28" w14:textId="77777777" w:rsidR="00FF0444" w:rsidRPr="00A433E3" w:rsidRDefault="00FF0444" w:rsidP="005531B3">
      <w:pPr>
        <w:spacing w:line="276" w:lineRule="auto"/>
        <w:jc w:val="center"/>
        <w:rPr>
          <w:b/>
          <w:sz w:val="36"/>
          <w:szCs w:val="36"/>
        </w:rPr>
      </w:pPr>
    </w:p>
    <w:p w14:paraId="46258BCB" w14:textId="77777777" w:rsidR="00A90476" w:rsidRPr="006B207E" w:rsidRDefault="00A90476" w:rsidP="00C03DED">
      <w:pPr>
        <w:spacing w:line="276" w:lineRule="auto"/>
        <w:rPr>
          <w:b/>
          <w:lang w:val="en-IE"/>
        </w:rPr>
      </w:pPr>
    </w:p>
    <w:p w14:paraId="2970CDBA" w14:textId="77777777" w:rsidR="005531B3" w:rsidRPr="006B207E" w:rsidRDefault="005531B3" w:rsidP="005531B3">
      <w:pPr>
        <w:spacing w:line="276" w:lineRule="auto"/>
        <w:jc w:val="center"/>
        <w:rPr>
          <w:b/>
          <w:lang w:val="en-IE"/>
        </w:rPr>
      </w:pPr>
    </w:p>
    <w:p w14:paraId="67913062" w14:textId="77777777" w:rsidR="005531B3" w:rsidRPr="006B207E" w:rsidRDefault="005531B3" w:rsidP="005531B3">
      <w:pPr>
        <w:spacing w:line="276" w:lineRule="auto"/>
        <w:jc w:val="center"/>
        <w:rPr>
          <w:b/>
          <w:lang w:val="en-IE"/>
        </w:rPr>
      </w:pPr>
    </w:p>
    <w:p w14:paraId="47FA1B4F" w14:textId="77777777" w:rsidR="005531B3" w:rsidRPr="00C63D6D" w:rsidRDefault="00C03DED" w:rsidP="005531B3">
      <w:pPr>
        <w:pBdr>
          <w:top w:val="single" w:sz="4" w:space="1" w:color="auto"/>
          <w:left w:val="single" w:sz="4" w:space="4" w:color="auto"/>
          <w:bottom w:val="single" w:sz="4" w:space="1" w:color="auto"/>
          <w:right w:val="single" w:sz="4" w:space="4" w:color="auto"/>
        </w:pBdr>
        <w:spacing w:line="276" w:lineRule="auto"/>
        <w:jc w:val="center"/>
        <w:rPr>
          <w:b/>
          <w:sz w:val="28"/>
          <w:szCs w:val="28"/>
          <w:lang w:val="en-IE"/>
        </w:rPr>
      </w:pPr>
      <w:r>
        <w:rPr>
          <w:b/>
          <w:sz w:val="28"/>
          <w:szCs w:val="28"/>
          <w:lang w:val="en-IE"/>
        </w:rPr>
        <w:t xml:space="preserve">Closing date – 12 noon, </w:t>
      </w:r>
      <w:r w:rsidR="003F3CC4">
        <w:rPr>
          <w:b/>
          <w:sz w:val="28"/>
          <w:szCs w:val="28"/>
          <w:lang w:val="en-IE"/>
        </w:rPr>
        <w:t>Monday 3</w:t>
      </w:r>
      <w:r w:rsidR="003F3CC4" w:rsidRPr="003F3CC4">
        <w:rPr>
          <w:b/>
          <w:sz w:val="28"/>
          <w:szCs w:val="28"/>
          <w:vertAlign w:val="superscript"/>
          <w:lang w:val="en-IE"/>
        </w:rPr>
        <w:t>rd</w:t>
      </w:r>
      <w:r w:rsidR="003F3CC4">
        <w:rPr>
          <w:b/>
          <w:sz w:val="28"/>
          <w:szCs w:val="28"/>
          <w:lang w:val="en-IE"/>
        </w:rPr>
        <w:t xml:space="preserve"> of October</w:t>
      </w:r>
    </w:p>
    <w:p w14:paraId="60F67B44" w14:textId="77777777" w:rsidR="005531B3" w:rsidRPr="006B207E" w:rsidRDefault="005531B3" w:rsidP="005531B3">
      <w:pPr>
        <w:pBdr>
          <w:top w:val="single" w:sz="4" w:space="1" w:color="auto"/>
          <w:left w:val="single" w:sz="4" w:space="4" w:color="auto"/>
          <w:bottom w:val="single" w:sz="4" w:space="1" w:color="auto"/>
          <w:right w:val="single" w:sz="4" w:space="4" w:color="auto"/>
        </w:pBdr>
        <w:spacing w:line="276" w:lineRule="auto"/>
        <w:jc w:val="center"/>
        <w:rPr>
          <w:b/>
          <w:u w:val="single"/>
        </w:rPr>
      </w:pPr>
    </w:p>
    <w:p w14:paraId="6AE3CA2D" w14:textId="77777777" w:rsidR="005531B3" w:rsidRDefault="005531B3" w:rsidP="005531B3">
      <w:pPr>
        <w:pBdr>
          <w:top w:val="single" w:sz="4" w:space="1" w:color="auto"/>
          <w:left w:val="single" w:sz="4" w:space="4" w:color="auto"/>
          <w:bottom w:val="single" w:sz="4" w:space="1" w:color="auto"/>
          <w:right w:val="single" w:sz="4" w:space="4" w:color="auto"/>
        </w:pBdr>
        <w:spacing w:line="276" w:lineRule="auto"/>
        <w:jc w:val="center"/>
        <w:rPr>
          <w:b/>
          <w:u w:val="single"/>
        </w:rPr>
      </w:pPr>
      <w:r w:rsidRPr="006B207E">
        <w:rPr>
          <w:b/>
          <w:u w:val="single"/>
        </w:rPr>
        <w:t>Please note, applications submitted after the closing date will not be considered.</w:t>
      </w:r>
    </w:p>
    <w:p w14:paraId="3FCFFE75" w14:textId="77777777" w:rsidR="00C03DED" w:rsidRPr="006B207E" w:rsidRDefault="00C03DED" w:rsidP="003F3CC4">
      <w:pPr>
        <w:pBdr>
          <w:top w:val="single" w:sz="4" w:space="1" w:color="auto"/>
          <w:left w:val="single" w:sz="4" w:space="4" w:color="auto"/>
          <w:bottom w:val="single" w:sz="4" w:space="1" w:color="auto"/>
          <w:right w:val="single" w:sz="4" w:space="4" w:color="auto"/>
        </w:pBdr>
        <w:spacing w:line="276" w:lineRule="auto"/>
        <w:rPr>
          <w:b/>
        </w:rPr>
      </w:pPr>
    </w:p>
    <w:p w14:paraId="2961ADBD" w14:textId="77777777" w:rsidR="005531B3" w:rsidRPr="006B207E" w:rsidRDefault="005531B3" w:rsidP="005531B3">
      <w:pPr>
        <w:pBdr>
          <w:top w:val="single" w:sz="4" w:space="1" w:color="auto"/>
          <w:left w:val="single" w:sz="4" w:space="4" w:color="auto"/>
          <w:bottom w:val="single" w:sz="4" w:space="1" w:color="auto"/>
          <w:right w:val="single" w:sz="4" w:space="4" w:color="auto"/>
        </w:pBdr>
        <w:spacing w:after="200" w:line="276" w:lineRule="auto"/>
        <w:jc w:val="center"/>
        <w:rPr>
          <w:b/>
          <w:lang w:val="en-IE"/>
        </w:rPr>
      </w:pPr>
    </w:p>
    <w:p w14:paraId="23530055" w14:textId="77777777" w:rsidR="005531B3" w:rsidRPr="006B207E" w:rsidRDefault="005531B3" w:rsidP="005531B3">
      <w:pPr>
        <w:spacing w:line="276" w:lineRule="auto"/>
        <w:rPr>
          <w:b/>
          <w:lang w:val="en-IE"/>
        </w:rPr>
      </w:pPr>
    </w:p>
    <w:p w14:paraId="42407A18" w14:textId="77777777" w:rsidR="005531B3" w:rsidRPr="006B207E" w:rsidRDefault="005531B3" w:rsidP="005531B3">
      <w:pPr>
        <w:spacing w:line="276" w:lineRule="auto"/>
        <w:rPr>
          <w:b/>
          <w:lang w:val="en-IE"/>
        </w:rPr>
      </w:pPr>
    </w:p>
    <w:p w14:paraId="3E98D3EB" w14:textId="77777777" w:rsidR="00F37FAC" w:rsidRDefault="00652923" w:rsidP="00652923">
      <w:pPr>
        <w:rPr>
          <w:b/>
          <w:lang w:val="en-IE"/>
        </w:rPr>
      </w:pPr>
      <w:r w:rsidRPr="00440B1C">
        <w:rPr>
          <w:b/>
          <w:lang w:val="en-IE"/>
        </w:rPr>
        <w:t>The Arts Council is committed to a policy of equal opportunity and encourage applications from all sections of the community under all ten grounds as set out in our Equality, Hum</w:t>
      </w:r>
      <w:r w:rsidR="00F37FAC">
        <w:rPr>
          <w:b/>
          <w:lang w:val="en-IE"/>
        </w:rPr>
        <w:t xml:space="preserve">an Rights and Diversity Policy </w:t>
      </w:r>
    </w:p>
    <w:p w14:paraId="0806B91D" w14:textId="77777777" w:rsidR="00F37FAC" w:rsidRDefault="00F37FAC" w:rsidP="00652923">
      <w:pPr>
        <w:rPr>
          <w:b/>
          <w:lang w:val="en-IE"/>
        </w:rPr>
      </w:pPr>
    </w:p>
    <w:p w14:paraId="04F83FBE" w14:textId="77777777" w:rsidR="00652923" w:rsidRPr="00F37FAC" w:rsidRDefault="00F37FAC" w:rsidP="00652923">
      <w:pPr>
        <w:rPr>
          <w:b/>
          <w:sz w:val="20"/>
          <w:szCs w:val="20"/>
          <w:lang w:val="en-IE"/>
        </w:rPr>
      </w:pPr>
      <w:r w:rsidRPr="00F37FAC">
        <w:rPr>
          <w:b/>
          <w:sz w:val="20"/>
          <w:szCs w:val="20"/>
          <w:lang w:val="en-IE"/>
        </w:rPr>
        <w:t>F</w:t>
      </w:r>
      <w:r w:rsidR="00652923" w:rsidRPr="00F37FAC">
        <w:rPr>
          <w:b/>
          <w:sz w:val="20"/>
          <w:szCs w:val="20"/>
          <w:lang w:val="en-IE"/>
        </w:rPr>
        <w:t>or more information, visit:</w:t>
      </w:r>
      <w:r w:rsidR="002912EA">
        <w:rPr>
          <w:b/>
          <w:sz w:val="20"/>
          <w:szCs w:val="20"/>
          <w:lang w:val="en-IE"/>
        </w:rPr>
        <w:t xml:space="preserve"> </w:t>
      </w:r>
      <w:hyperlink r:id="rId13" w:tgtFrame="_blank" w:history="1">
        <w:r w:rsidR="00652923" w:rsidRPr="00F37FAC">
          <w:rPr>
            <w:b/>
            <w:sz w:val="20"/>
            <w:szCs w:val="20"/>
            <w:lang w:val="en-IE"/>
          </w:rPr>
          <w:t>http://www.artscouncil.ie/equality-human-rights-diversity/</w:t>
        </w:r>
      </w:hyperlink>
    </w:p>
    <w:p w14:paraId="42B203F6" w14:textId="77777777" w:rsidR="005531B3" w:rsidRPr="006B207E" w:rsidRDefault="005531B3" w:rsidP="005531B3">
      <w:pPr>
        <w:spacing w:line="276" w:lineRule="auto"/>
        <w:rPr>
          <w:b/>
          <w:lang w:val="en-IE"/>
        </w:rPr>
      </w:pPr>
    </w:p>
    <w:p w14:paraId="424EC717" w14:textId="77777777" w:rsidR="005531B3" w:rsidRPr="006B207E" w:rsidRDefault="005531B3" w:rsidP="005531B3">
      <w:pPr>
        <w:spacing w:line="276" w:lineRule="auto"/>
        <w:rPr>
          <w:b/>
          <w:lang w:val="en-IE"/>
        </w:rPr>
      </w:pPr>
    </w:p>
    <w:p w14:paraId="63388536" w14:textId="77777777" w:rsidR="005531B3" w:rsidRPr="006B207E" w:rsidRDefault="005531B3" w:rsidP="005531B3">
      <w:pPr>
        <w:spacing w:line="276" w:lineRule="auto"/>
        <w:rPr>
          <w:b/>
          <w:lang w:val="en-IE"/>
        </w:rPr>
      </w:pPr>
    </w:p>
    <w:p w14:paraId="0A5B49E1" w14:textId="77777777" w:rsidR="005531B3" w:rsidRPr="006B207E" w:rsidRDefault="005531B3" w:rsidP="005531B3">
      <w:pPr>
        <w:spacing w:line="276" w:lineRule="auto"/>
        <w:rPr>
          <w:b/>
          <w:lang w:val="en-IE"/>
        </w:rPr>
      </w:pPr>
    </w:p>
    <w:p w14:paraId="6B2DE75F" w14:textId="77777777" w:rsidR="005531B3" w:rsidRPr="006B207E" w:rsidRDefault="005531B3" w:rsidP="005531B3">
      <w:pPr>
        <w:spacing w:line="276" w:lineRule="auto"/>
        <w:rPr>
          <w:b/>
          <w:lang w:val="en-IE"/>
        </w:rPr>
      </w:pPr>
    </w:p>
    <w:p w14:paraId="5B120EE9" w14:textId="77777777" w:rsidR="005531B3" w:rsidRPr="006B207E" w:rsidRDefault="005531B3" w:rsidP="005531B3">
      <w:pPr>
        <w:spacing w:line="276" w:lineRule="auto"/>
        <w:rPr>
          <w:b/>
          <w:lang w:val="en-IE"/>
        </w:rPr>
      </w:pPr>
    </w:p>
    <w:p w14:paraId="5ED2F3F5" w14:textId="77777777" w:rsidR="005531B3" w:rsidRPr="006B207E" w:rsidRDefault="005531B3" w:rsidP="005531B3">
      <w:pPr>
        <w:spacing w:line="276" w:lineRule="auto"/>
        <w:rPr>
          <w:b/>
          <w:lang w:val="en-IE"/>
        </w:rPr>
      </w:pPr>
    </w:p>
    <w:p w14:paraId="5DE5ECBF" w14:textId="77777777" w:rsidR="005531B3" w:rsidRPr="006B207E" w:rsidRDefault="005531B3" w:rsidP="005531B3">
      <w:pPr>
        <w:spacing w:line="276" w:lineRule="auto"/>
        <w:rPr>
          <w:b/>
          <w:lang w:val="en-IE"/>
        </w:rPr>
      </w:pPr>
    </w:p>
    <w:p w14:paraId="58B8470F" w14:textId="77777777" w:rsidR="005531B3" w:rsidRPr="006B207E" w:rsidRDefault="005531B3" w:rsidP="005531B3">
      <w:pPr>
        <w:spacing w:line="276" w:lineRule="auto"/>
        <w:rPr>
          <w:b/>
          <w:lang w:val="en-IE"/>
        </w:rPr>
      </w:pPr>
    </w:p>
    <w:p w14:paraId="308AE4F7" w14:textId="77777777" w:rsidR="005531B3" w:rsidRPr="006B207E" w:rsidRDefault="005531B3" w:rsidP="005531B3">
      <w:pPr>
        <w:spacing w:line="276" w:lineRule="auto"/>
        <w:rPr>
          <w:b/>
          <w:lang w:val="en-IE"/>
        </w:rPr>
      </w:pPr>
    </w:p>
    <w:p w14:paraId="5B7E9B64" w14:textId="77777777" w:rsidR="005531B3" w:rsidRPr="006B207E" w:rsidRDefault="005531B3" w:rsidP="005531B3">
      <w:pPr>
        <w:spacing w:line="276" w:lineRule="auto"/>
        <w:rPr>
          <w:b/>
          <w:lang w:val="en-IE"/>
        </w:rPr>
      </w:pPr>
    </w:p>
    <w:p w14:paraId="231C25FE" w14:textId="77777777" w:rsidR="005531B3" w:rsidRPr="006B207E" w:rsidRDefault="005531B3" w:rsidP="005531B3">
      <w:pPr>
        <w:spacing w:line="276" w:lineRule="auto"/>
        <w:rPr>
          <w:b/>
          <w:lang w:val="en-IE"/>
        </w:rPr>
      </w:pPr>
      <w:r w:rsidRPr="006B207E">
        <w:rPr>
          <w:b/>
          <w:lang w:val="en-IE"/>
        </w:rPr>
        <w:t>Contents</w:t>
      </w:r>
    </w:p>
    <w:p w14:paraId="50F69088" w14:textId="77777777" w:rsidR="004B1446" w:rsidRDefault="004B1446" w:rsidP="004B1446">
      <w:pPr>
        <w:pStyle w:val="ListParagraph"/>
        <w:numPr>
          <w:ilvl w:val="0"/>
          <w:numId w:val="9"/>
        </w:numPr>
        <w:spacing w:line="276" w:lineRule="auto"/>
        <w:rPr>
          <w:lang w:val="en-IE"/>
        </w:rPr>
      </w:pPr>
      <w:r>
        <w:rPr>
          <w:lang w:val="en-IE"/>
        </w:rPr>
        <w:tab/>
        <w:t>Introduction</w:t>
      </w:r>
      <w:r w:rsidR="00C64265">
        <w:rPr>
          <w:lang w:val="en-IE"/>
        </w:rPr>
        <w:tab/>
        <w:t xml:space="preserve"> </w:t>
      </w:r>
    </w:p>
    <w:p w14:paraId="09EA52E0" w14:textId="7413239D" w:rsidR="00C64265" w:rsidRPr="004B1446" w:rsidRDefault="004B1446" w:rsidP="004B1446">
      <w:pPr>
        <w:spacing w:line="276" w:lineRule="auto"/>
        <w:ind w:left="720" w:firstLine="720"/>
        <w:rPr>
          <w:lang w:val="en-IE"/>
        </w:rPr>
      </w:pPr>
      <w:r>
        <w:rPr>
          <w:lang w:val="en-IE"/>
        </w:rPr>
        <w:t>2.</w:t>
      </w:r>
      <w:r>
        <w:rPr>
          <w:lang w:val="en-IE"/>
        </w:rPr>
        <w:tab/>
      </w:r>
      <w:r w:rsidR="00C64265" w:rsidRPr="004B1446">
        <w:rPr>
          <w:lang w:val="en-IE"/>
        </w:rPr>
        <w:t>Overview</w:t>
      </w:r>
      <w:r w:rsidR="005531B3" w:rsidRPr="004B1446">
        <w:rPr>
          <w:lang w:val="en-IE"/>
        </w:rPr>
        <w:tab/>
        <w:t xml:space="preserve">  </w:t>
      </w:r>
    </w:p>
    <w:p w14:paraId="7D7A076E" w14:textId="35751BCC" w:rsidR="005531B3" w:rsidRPr="006B207E" w:rsidRDefault="004B1446" w:rsidP="005531B3">
      <w:pPr>
        <w:spacing w:line="276" w:lineRule="auto"/>
        <w:ind w:left="1440"/>
        <w:rPr>
          <w:lang w:val="en-IE"/>
        </w:rPr>
      </w:pPr>
      <w:r>
        <w:rPr>
          <w:lang w:val="en-IE"/>
        </w:rPr>
        <w:t>3</w:t>
      </w:r>
      <w:r w:rsidR="00C64265">
        <w:rPr>
          <w:lang w:val="en-IE"/>
        </w:rPr>
        <w:t>.</w:t>
      </w:r>
      <w:r w:rsidR="00C64265">
        <w:rPr>
          <w:lang w:val="en-IE"/>
        </w:rPr>
        <w:tab/>
      </w:r>
      <w:r w:rsidR="005531B3" w:rsidRPr="006B207E">
        <w:rPr>
          <w:lang w:val="en-IE"/>
        </w:rPr>
        <w:t>Required Competencies for the Role</w:t>
      </w:r>
    </w:p>
    <w:p w14:paraId="4D7BFFAC" w14:textId="3470D50F" w:rsidR="005531B3" w:rsidRPr="006B207E" w:rsidRDefault="004B1446" w:rsidP="005531B3">
      <w:pPr>
        <w:spacing w:line="276" w:lineRule="auto"/>
        <w:ind w:left="1440"/>
        <w:rPr>
          <w:lang w:val="en-IE"/>
        </w:rPr>
      </w:pPr>
      <w:r>
        <w:rPr>
          <w:lang w:val="en-IE"/>
        </w:rPr>
        <w:t>4</w:t>
      </w:r>
      <w:r w:rsidR="00C64265">
        <w:rPr>
          <w:lang w:val="en-IE"/>
        </w:rPr>
        <w:t>.</w:t>
      </w:r>
      <w:r w:rsidR="005531B3" w:rsidRPr="006B207E">
        <w:rPr>
          <w:lang w:val="en-IE"/>
        </w:rPr>
        <w:t xml:space="preserve"> </w:t>
      </w:r>
      <w:r w:rsidR="00560BED">
        <w:rPr>
          <w:lang w:val="en-IE"/>
        </w:rPr>
        <w:tab/>
      </w:r>
      <w:r w:rsidR="005531B3" w:rsidRPr="006B207E">
        <w:rPr>
          <w:lang w:val="en-IE"/>
        </w:rPr>
        <w:t>Basis of Employment</w:t>
      </w:r>
    </w:p>
    <w:p w14:paraId="290C34F0" w14:textId="4E693723" w:rsidR="000827EC" w:rsidRDefault="004B1446" w:rsidP="005531B3">
      <w:pPr>
        <w:spacing w:line="276" w:lineRule="auto"/>
        <w:ind w:left="1440"/>
        <w:rPr>
          <w:lang w:val="en-IE"/>
        </w:rPr>
      </w:pPr>
      <w:r>
        <w:rPr>
          <w:lang w:val="en-IE"/>
        </w:rPr>
        <w:t>5</w:t>
      </w:r>
      <w:r w:rsidR="00C64265">
        <w:rPr>
          <w:lang w:val="en-IE"/>
        </w:rPr>
        <w:t>.</w:t>
      </w:r>
      <w:r w:rsidR="00560BED">
        <w:rPr>
          <w:lang w:val="en-IE"/>
        </w:rPr>
        <w:tab/>
      </w:r>
      <w:r w:rsidR="000827EC">
        <w:rPr>
          <w:lang w:val="en-IE"/>
        </w:rPr>
        <w:t xml:space="preserve">Office Location </w:t>
      </w:r>
    </w:p>
    <w:p w14:paraId="5457B1A7" w14:textId="41A3F25E" w:rsidR="005531B3" w:rsidRPr="006B207E" w:rsidRDefault="004B1446" w:rsidP="005531B3">
      <w:pPr>
        <w:spacing w:line="276" w:lineRule="auto"/>
        <w:ind w:left="1440"/>
        <w:rPr>
          <w:lang w:val="en-IE"/>
        </w:rPr>
      </w:pPr>
      <w:r>
        <w:rPr>
          <w:lang w:val="en-IE"/>
        </w:rPr>
        <w:t>6</w:t>
      </w:r>
      <w:r w:rsidR="000827EC">
        <w:rPr>
          <w:lang w:val="en-IE"/>
        </w:rPr>
        <w:t>.</w:t>
      </w:r>
      <w:r w:rsidR="00560BED">
        <w:rPr>
          <w:lang w:val="en-IE"/>
        </w:rPr>
        <w:tab/>
      </w:r>
      <w:r w:rsidR="005531B3" w:rsidRPr="006B207E">
        <w:rPr>
          <w:lang w:val="en-IE"/>
        </w:rPr>
        <w:t>How to Apply</w:t>
      </w:r>
    </w:p>
    <w:p w14:paraId="43474509" w14:textId="58B64D3A" w:rsidR="005531B3" w:rsidRPr="006B207E" w:rsidRDefault="004B1446" w:rsidP="005531B3">
      <w:pPr>
        <w:spacing w:line="276" w:lineRule="auto"/>
        <w:ind w:left="1440"/>
        <w:rPr>
          <w:lang w:val="en-IE"/>
        </w:rPr>
      </w:pPr>
      <w:r>
        <w:rPr>
          <w:lang w:val="en-IE"/>
        </w:rPr>
        <w:t>7</w:t>
      </w:r>
      <w:r w:rsidR="00C64265">
        <w:rPr>
          <w:lang w:val="en-IE"/>
        </w:rPr>
        <w:t>.</w:t>
      </w:r>
      <w:r w:rsidR="00560BED">
        <w:rPr>
          <w:lang w:val="en-IE"/>
        </w:rPr>
        <w:tab/>
      </w:r>
      <w:r w:rsidR="005531B3" w:rsidRPr="006B207E">
        <w:rPr>
          <w:lang w:val="en-IE"/>
        </w:rPr>
        <w:t>Selection Methods</w:t>
      </w:r>
    </w:p>
    <w:p w14:paraId="20303D4B" w14:textId="1F7D7051" w:rsidR="005531B3" w:rsidRPr="006B207E" w:rsidRDefault="004B1446" w:rsidP="005531B3">
      <w:pPr>
        <w:spacing w:line="276" w:lineRule="auto"/>
        <w:ind w:left="1440"/>
        <w:rPr>
          <w:lang w:val="en-IE"/>
        </w:rPr>
      </w:pPr>
      <w:r>
        <w:rPr>
          <w:lang w:val="en-IE"/>
        </w:rPr>
        <w:t>8</w:t>
      </w:r>
      <w:r w:rsidR="00C64265">
        <w:rPr>
          <w:lang w:val="en-IE"/>
        </w:rPr>
        <w:t>.</w:t>
      </w:r>
      <w:r w:rsidR="00560BED">
        <w:rPr>
          <w:lang w:val="en-IE"/>
        </w:rPr>
        <w:tab/>
      </w:r>
      <w:r w:rsidR="005531B3" w:rsidRPr="006B207E">
        <w:rPr>
          <w:lang w:val="en-IE"/>
        </w:rPr>
        <w:t>Medical and Security</w:t>
      </w:r>
    </w:p>
    <w:p w14:paraId="5976737D" w14:textId="3A2A1925" w:rsidR="00560BED" w:rsidRDefault="004B1446" w:rsidP="005531B3">
      <w:pPr>
        <w:spacing w:line="276" w:lineRule="auto"/>
        <w:ind w:left="1440"/>
        <w:rPr>
          <w:lang w:val="en-IE"/>
        </w:rPr>
      </w:pPr>
      <w:r>
        <w:rPr>
          <w:lang w:val="en-IE"/>
        </w:rPr>
        <w:t>9</w:t>
      </w:r>
      <w:r w:rsidR="00C64265">
        <w:rPr>
          <w:lang w:val="en-IE"/>
        </w:rPr>
        <w:t>.</w:t>
      </w:r>
      <w:r w:rsidR="00560BED">
        <w:rPr>
          <w:lang w:val="en-IE"/>
        </w:rPr>
        <w:tab/>
      </w:r>
      <w:r w:rsidR="005531B3" w:rsidRPr="006B207E">
        <w:rPr>
          <w:lang w:val="en-IE"/>
        </w:rPr>
        <w:t>Eligibility</w:t>
      </w:r>
    </w:p>
    <w:p w14:paraId="67DF0ECE" w14:textId="7E61BBF1" w:rsidR="005531B3" w:rsidRPr="006B207E" w:rsidRDefault="004B1446" w:rsidP="005531B3">
      <w:pPr>
        <w:spacing w:line="276" w:lineRule="auto"/>
        <w:ind w:left="1440"/>
        <w:rPr>
          <w:lang w:val="en-IE"/>
        </w:rPr>
      </w:pPr>
      <w:r>
        <w:rPr>
          <w:lang w:val="en-IE"/>
        </w:rPr>
        <w:t>10</w:t>
      </w:r>
      <w:r w:rsidR="00C64265">
        <w:rPr>
          <w:lang w:val="en-IE"/>
        </w:rPr>
        <w:t>.</w:t>
      </w:r>
      <w:r w:rsidR="00560BED">
        <w:rPr>
          <w:lang w:val="en-IE"/>
        </w:rPr>
        <w:tab/>
      </w:r>
      <w:r w:rsidR="005531B3" w:rsidRPr="006B207E">
        <w:rPr>
          <w:lang w:val="en-IE"/>
        </w:rPr>
        <w:t>References &amp; Verification</w:t>
      </w:r>
    </w:p>
    <w:p w14:paraId="7347EDD8" w14:textId="6E29A1F1" w:rsidR="005531B3" w:rsidRPr="006B207E" w:rsidRDefault="000827EC" w:rsidP="005531B3">
      <w:pPr>
        <w:spacing w:line="276" w:lineRule="auto"/>
        <w:ind w:left="1440"/>
        <w:rPr>
          <w:lang w:val="en-IE"/>
        </w:rPr>
      </w:pPr>
      <w:r>
        <w:rPr>
          <w:lang w:val="en-IE"/>
        </w:rPr>
        <w:t>1</w:t>
      </w:r>
      <w:r w:rsidR="004B1446">
        <w:rPr>
          <w:lang w:val="en-IE"/>
        </w:rPr>
        <w:t>1</w:t>
      </w:r>
      <w:r w:rsidR="00C64265">
        <w:rPr>
          <w:lang w:val="en-IE"/>
        </w:rPr>
        <w:t>.</w:t>
      </w:r>
      <w:r w:rsidR="00560BED">
        <w:rPr>
          <w:lang w:val="en-IE"/>
        </w:rPr>
        <w:tab/>
      </w:r>
      <w:r w:rsidR="005531B3" w:rsidRPr="006B207E">
        <w:rPr>
          <w:lang w:val="en-IE"/>
        </w:rPr>
        <w:t>Enquiries/Further Information</w:t>
      </w:r>
    </w:p>
    <w:p w14:paraId="297C5EB9" w14:textId="3AC54255" w:rsidR="005531B3" w:rsidRPr="006B207E" w:rsidRDefault="000827EC" w:rsidP="005531B3">
      <w:pPr>
        <w:spacing w:line="276" w:lineRule="auto"/>
        <w:ind w:left="1440"/>
        <w:rPr>
          <w:lang w:val="en-IE"/>
        </w:rPr>
      </w:pPr>
      <w:r>
        <w:rPr>
          <w:lang w:val="en-IE"/>
        </w:rPr>
        <w:t>1</w:t>
      </w:r>
      <w:r w:rsidR="004B1446">
        <w:rPr>
          <w:lang w:val="en-IE"/>
        </w:rPr>
        <w:t>2</w:t>
      </w:r>
      <w:r w:rsidR="00C64265">
        <w:rPr>
          <w:lang w:val="en-IE"/>
        </w:rPr>
        <w:t>.</w:t>
      </w:r>
      <w:r w:rsidR="00560BED">
        <w:rPr>
          <w:lang w:val="en-IE"/>
        </w:rPr>
        <w:tab/>
      </w:r>
      <w:r w:rsidR="005531B3" w:rsidRPr="006B207E">
        <w:rPr>
          <w:lang w:val="en-IE"/>
        </w:rPr>
        <w:t>Confidentiality</w:t>
      </w:r>
    </w:p>
    <w:p w14:paraId="234A9E60" w14:textId="2C3DADEC" w:rsidR="005531B3" w:rsidRPr="006B207E" w:rsidRDefault="000827EC" w:rsidP="005531B3">
      <w:pPr>
        <w:spacing w:line="276" w:lineRule="auto"/>
        <w:ind w:left="1440"/>
        <w:rPr>
          <w:lang w:val="en-IE"/>
        </w:rPr>
      </w:pPr>
      <w:r>
        <w:rPr>
          <w:lang w:val="en-IE"/>
        </w:rPr>
        <w:t>1</w:t>
      </w:r>
      <w:r w:rsidR="004B1446">
        <w:rPr>
          <w:lang w:val="en-IE"/>
        </w:rPr>
        <w:t>3</w:t>
      </w:r>
      <w:r w:rsidR="00C64265">
        <w:rPr>
          <w:lang w:val="en-IE"/>
        </w:rPr>
        <w:t>.</w:t>
      </w:r>
      <w:r w:rsidR="005531B3" w:rsidRPr="006B207E">
        <w:rPr>
          <w:lang w:val="en-IE"/>
        </w:rPr>
        <w:t xml:space="preserve"> </w:t>
      </w:r>
      <w:r w:rsidR="00560BED">
        <w:rPr>
          <w:lang w:val="en-IE"/>
        </w:rPr>
        <w:tab/>
      </w:r>
      <w:r w:rsidR="005531B3" w:rsidRPr="006B207E">
        <w:rPr>
          <w:lang w:val="en-IE"/>
        </w:rPr>
        <w:t xml:space="preserve">Other Important Information </w:t>
      </w:r>
    </w:p>
    <w:p w14:paraId="00AA8113" w14:textId="6469B055" w:rsidR="005531B3" w:rsidRPr="006B207E" w:rsidRDefault="005531B3" w:rsidP="005531B3">
      <w:pPr>
        <w:spacing w:line="276" w:lineRule="auto"/>
        <w:ind w:left="1440"/>
        <w:rPr>
          <w:lang w:val="en-IE"/>
        </w:rPr>
      </w:pPr>
      <w:r w:rsidRPr="006B207E">
        <w:rPr>
          <w:lang w:val="en-IE"/>
        </w:rPr>
        <w:t>1</w:t>
      </w:r>
      <w:r w:rsidR="004B1446">
        <w:rPr>
          <w:lang w:val="en-IE"/>
        </w:rPr>
        <w:t>4</w:t>
      </w:r>
      <w:r w:rsidRPr="006B207E">
        <w:rPr>
          <w:lang w:val="en-IE"/>
        </w:rPr>
        <w:t>.</w:t>
      </w:r>
      <w:r w:rsidR="00560BED">
        <w:rPr>
          <w:lang w:val="en-IE"/>
        </w:rPr>
        <w:tab/>
      </w:r>
      <w:r w:rsidRPr="006B207E">
        <w:rPr>
          <w:lang w:val="en-IE"/>
        </w:rPr>
        <w:t xml:space="preserve">Applicant Privacy Statement </w:t>
      </w:r>
    </w:p>
    <w:p w14:paraId="28267239" w14:textId="77777777" w:rsidR="005531B3" w:rsidRPr="006B207E" w:rsidRDefault="005531B3" w:rsidP="005531B3">
      <w:pPr>
        <w:spacing w:line="276" w:lineRule="auto"/>
        <w:rPr>
          <w:b/>
          <w:lang w:val="en-IE"/>
        </w:rPr>
      </w:pPr>
    </w:p>
    <w:p w14:paraId="65F8B0A6" w14:textId="77777777" w:rsidR="00C64265" w:rsidRPr="00214ABF" w:rsidRDefault="005531B3" w:rsidP="00214ABF">
      <w:pPr>
        <w:spacing w:after="200" w:line="276" w:lineRule="auto"/>
        <w:rPr>
          <w:b/>
          <w:lang w:val="en-IE"/>
        </w:rPr>
      </w:pPr>
      <w:r w:rsidRPr="006B207E">
        <w:rPr>
          <w:b/>
          <w:lang w:val="en-IE"/>
        </w:rPr>
        <w:br w:type="page"/>
      </w:r>
    </w:p>
    <w:p w14:paraId="4F39CE8C" w14:textId="40ED18CF" w:rsidR="00AF717A" w:rsidRDefault="00AF717A" w:rsidP="00C64265">
      <w:pPr>
        <w:pStyle w:val="ListParagraph"/>
        <w:numPr>
          <w:ilvl w:val="0"/>
          <w:numId w:val="2"/>
        </w:numPr>
        <w:spacing w:line="276" w:lineRule="auto"/>
        <w:rPr>
          <w:b/>
        </w:rPr>
      </w:pPr>
      <w:r>
        <w:rPr>
          <w:b/>
        </w:rPr>
        <w:lastRenderedPageBreak/>
        <w:t xml:space="preserve">Introduction </w:t>
      </w:r>
    </w:p>
    <w:p w14:paraId="104B3C3A" w14:textId="77777777" w:rsidR="00AF717A" w:rsidRDefault="00AF717A" w:rsidP="00AF717A">
      <w:pPr>
        <w:spacing w:line="276" w:lineRule="auto"/>
        <w:rPr>
          <w:b/>
        </w:rPr>
      </w:pPr>
    </w:p>
    <w:p w14:paraId="0A4FC2A3" w14:textId="4C94E163" w:rsidR="00AF717A" w:rsidRPr="004615FF" w:rsidRDefault="00AF717A" w:rsidP="00AF717A">
      <w:pPr>
        <w:spacing w:line="276" w:lineRule="auto"/>
        <w:rPr>
          <w:bCs/>
        </w:rPr>
      </w:pPr>
      <w:r w:rsidRPr="004615FF">
        <w:rPr>
          <w:bCs/>
        </w:rPr>
        <w:t xml:space="preserve">This competition is being managed </w:t>
      </w:r>
      <w:r w:rsidR="008A09E4" w:rsidRPr="004615FF">
        <w:rPr>
          <w:bCs/>
        </w:rPr>
        <w:t>by</w:t>
      </w:r>
      <w:r w:rsidR="0054615E" w:rsidRPr="004615FF">
        <w:rPr>
          <w:bCs/>
        </w:rPr>
        <w:t xml:space="preserve"> </w:t>
      </w:r>
      <w:r w:rsidRPr="004615FF">
        <w:rPr>
          <w:bCs/>
        </w:rPr>
        <w:t>Sigmar Recruitment</w:t>
      </w:r>
      <w:r w:rsidR="0054615E" w:rsidRPr="004615FF">
        <w:rPr>
          <w:bCs/>
        </w:rPr>
        <w:t xml:space="preserve">.  </w:t>
      </w:r>
      <w:r w:rsidR="00407937">
        <w:rPr>
          <w:bCs/>
        </w:rPr>
        <w:t xml:space="preserve">All queries are to be directed to Jennifer Ward at 01-4744660 or </w:t>
      </w:r>
      <w:hyperlink r:id="rId14" w:history="1">
        <w:r w:rsidR="00407937" w:rsidRPr="00EE086D">
          <w:rPr>
            <w:rStyle w:val="Hyperlink"/>
            <w:bCs/>
          </w:rPr>
          <w:t>jward@sigmar.ie</w:t>
        </w:r>
      </w:hyperlink>
      <w:r w:rsidR="00407937">
        <w:rPr>
          <w:bCs/>
        </w:rPr>
        <w:t xml:space="preserve">. </w:t>
      </w:r>
    </w:p>
    <w:p w14:paraId="68B35AEB" w14:textId="77777777" w:rsidR="00AF717A" w:rsidRDefault="00AF717A" w:rsidP="00AF717A">
      <w:pPr>
        <w:pStyle w:val="ListParagraph"/>
        <w:spacing w:line="276" w:lineRule="auto"/>
        <w:ind w:left="360"/>
        <w:rPr>
          <w:b/>
        </w:rPr>
      </w:pPr>
    </w:p>
    <w:p w14:paraId="109DC1A3" w14:textId="77B5B0C4" w:rsidR="00C64265" w:rsidRDefault="00C64265" w:rsidP="00C64265">
      <w:pPr>
        <w:pStyle w:val="ListParagraph"/>
        <w:numPr>
          <w:ilvl w:val="0"/>
          <w:numId w:val="2"/>
        </w:numPr>
        <w:spacing w:line="276" w:lineRule="auto"/>
        <w:rPr>
          <w:b/>
        </w:rPr>
      </w:pPr>
      <w:r w:rsidRPr="00C64265">
        <w:rPr>
          <w:b/>
        </w:rPr>
        <w:t xml:space="preserve">Overview </w:t>
      </w:r>
    </w:p>
    <w:p w14:paraId="0F1A469C" w14:textId="77777777" w:rsidR="00C64265" w:rsidRPr="00C64265" w:rsidRDefault="00C64265" w:rsidP="00C64265">
      <w:pPr>
        <w:pStyle w:val="ListParagraph"/>
        <w:spacing w:line="276" w:lineRule="auto"/>
        <w:ind w:left="360"/>
        <w:rPr>
          <w:b/>
        </w:rPr>
      </w:pPr>
    </w:p>
    <w:p w14:paraId="7E139194" w14:textId="77777777" w:rsidR="00C64265" w:rsidRPr="00C64265" w:rsidRDefault="00C64265" w:rsidP="00C64265">
      <w:pPr>
        <w:pStyle w:val="ListParagraph"/>
        <w:spacing w:line="276" w:lineRule="auto"/>
        <w:ind w:left="0"/>
      </w:pPr>
      <w:r w:rsidRPr="00C64265">
        <w:t>This booklet provides an overview</w:t>
      </w:r>
      <w:r>
        <w:t xml:space="preserve"> of the competencies, salary scales, </w:t>
      </w:r>
      <w:r w:rsidR="00082E0B">
        <w:t>and application</w:t>
      </w:r>
      <w:r>
        <w:t xml:space="preserve"> and selection process for candidates wishin</w:t>
      </w:r>
      <w:r w:rsidR="008F3E3A">
        <w:t xml:space="preserve">g to </w:t>
      </w:r>
      <w:proofErr w:type="gramStart"/>
      <w:r w:rsidR="008F3E3A">
        <w:t>submit an application</w:t>
      </w:r>
      <w:proofErr w:type="gramEnd"/>
      <w:r w:rsidR="008F3E3A">
        <w:t xml:space="preserve"> </w:t>
      </w:r>
      <w:r w:rsidR="007937DC">
        <w:t>for Assistant</w:t>
      </w:r>
      <w:r w:rsidR="008F3E3A">
        <w:t xml:space="preserve"> Principal</w:t>
      </w:r>
      <w:r>
        <w:t xml:space="preserve"> Office</w:t>
      </w:r>
      <w:r w:rsidR="008F3E3A">
        <w:t>r</w:t>
      </w:r>
      <w:r>
        <w:t xml:space="preserve"> role within the Arts Council.</w:t>
      </w:r>
    </w:p>
    <w:p w14:paraId="4FC4E2D6" w14:textId="77777777" w:rsidR="005531B3" w:rsidRPr="006B207E" w:rsidRDefault="005531B3" w:rsidP="005531B3">
      <w:pPr>
        <w:spacing w:line="276" w:lineRule="auto"/>
      </w:pPr>
    </w:p>
    <w:p w14:paraId="4F3F0030" w14:textId="77777777" w:rsidR="005531B3" w:rsidRPr="006B207E" w:rsidRDefault="005531B3" w:rsidP="005531B3">
      <w:pPr>
        <w:pStyle w:val="ListParagraph"/>
        <w:numPr>
          <w:ilvl w:val="0"/>
          <w:numId w:val="2"/>
        </w:numPr>
        <w:spacing w:line="276" w:lineRule="auto"/>
        <w:rPr>
          <w:b/>
        </w:rPr>
      </w:pPr>
      <w:r w:rsidRPr="006B207E">
        <w:rPr>
          <w:b/>
        </w:rPr>
        <w:t xml:space="preserve">Required Competencies for the Role </w:t>
      </w:r>
    </w:p>
    <w:p w14:paraId="3EF7001D" w14:textId="77777777" w:rsidR="005531B3" w:rsidRPr="006B207E" w:rsidRDefault="005531B3" w:rsidP="005531B3">
      <w:pPr>
        <w:spacing w:line="276" w:lineRule="auto"/>
      </w:pPr>
    </w:p>
    <w:p w14:paraId="24CC27BD" w14:textId="77777777" w:rsidR="005531B3" w:rsidRDefault="007E0C4D" w:rsidP="005531B3">
      <w:pPr>
        <w:spacing w:line="276" w:lineRule="auto"/>
      </w:pPr>
      <w:r>
        <w:t>T</w:t>
      </w:r>
      <w:r w:rsidR="005531B3" w:rsidRPr="006B207E">
        <w:t xml:space="preserve">he successful candidate must be able to demonstrate that they possess the requisite competencies required for this </w:t>
      </w:r>
      <w:r w:rsidR="00A70E57">
        <w:t>senior management position</w:t>
      </w:r>
      <w:r w:rsidR="005531B3" w:rsidRPr="006B207E">
        <w:t xml:space="preserve">. The required competencies for the role of </w:t>
      </w:r>
      <w:r w:rsidR="00A70E57">
        <w:t>Assistant Principal (AP)</w:t>
      </w:r>
      <w:r w:rsidR="005531B3" w:rsidRPr="006B207E">
        <w:t xml:space="preserve"> are outlined below.</w:t>
      </w:r>
    </w:p>
    <w:p w14:paraId="471D30E9" w14:textId="77777777" w:rsidR="00A70E57" w:rsidRPr="006B207E" w:rsidRDefault="00A70E57" w:rsidP="00A70E57">
      <w:pPr>
        <w:spacing w:line="276" w:lineRule="auto"/>
        <w:jc w:val="center"/>
      </w:pPr>
    </w:p>
    <w:p w14:paraId="45EA3DC6" w14:textId="77777777" w:rsidR="005531B3" w:rsidRPr="006B207E" w:rsidRDefault="00A70E57" w:rsidP="00A70E57">
      <w:pPr>
        <w:spacing w:line="276" w:lineRule="auto"/>
        <w:jc w:val="center"/>
        <w:rPr>
          <w:b/>
          <w:u w:val="single"/>
        </w:rPr>
      </w:pPr>
      <w:r>
        <w:rPr>
          <w:noProof/>
          <w:lang w:val="es-AR" w:eastAsia="es-AR"/>
        </w:rPr>
        <w:drawing>
          <wp:inline distT="0" distB="0" distL="0" distR="0" wp14:anchorId="10FC0A25" wp14:editId="301DEE8E">
            <wp:extent cx="5917806" cy="400972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896" t="17839" r="22602" b="6046"/>
                    <a:stretch/>
                  </pic:blipFill>
                  <pic:spPr bwMode="auto">
                    <a:xfrm>
                      <a:off x="0" y="0"/>
                      <a:ext cx="5939958" cy="4024737"/>
                    </a:xfrm>
                    <a:prstGeom prst="rect">
                      <a:avLst/>
                    </a:prstGeom>
                    <a:ln>
                      <a:noFill/>
                    </a:ln>
                    <a:extLst>
                      <a:ext uri="{53640926-AAD7-44D8-BBD7-CCE9431645EC}">
                        <a14:shadowObscured xmlns:a14="http://schemas.microsoft.com/office/drawing/2010/main"/>
                      </a:ext>
                    </a:extLst>
                  </pic:spPr>
                </pic:pic>
              </a:graphicData>
            </a:graphic>
          </wp:inline>
        </w:drawing>
      </w:r>
    </w:p>
    <w:p w14:paraId="4650BAAF" w14:textId="77777777" w:rsidR="005531B3" w:rsidRPr="006B207E" w:rsidRDefault="005531B3" w:rsidP="005531B3">
      <w:pPr>
        <w:spacing w:line="276" w:lineRule="auto"/>
        <w:jc w:val="center"/>
        <w:rPr>
          <w:b/>
          <w:u w:val="single"/>
        </w:rPr>
      </w:pPr>
    </w:p>
    <w:p w14:paraId="221698AD" w14:textId="77777777" w:rsidR="0031435A" w:rsidRPr="00214ABF" w:rsidRDefault="0031435A" w:rsidP="0031435A">
      <w:pPr>
        <w:spacing w:line="276" w:lineRule="auto"/>
        <w:jc w:val="center"/>
      </w:pPr>
      <w:r w:rsidRPr="006B207E">
        <w:t>Source: Public Appointments Service</w:t>
      </w:r>
    </w:p>
    <w:p w14:paraId="57EBFB2A" w14:textId="77777777" w:rsidR="005531B3" w:rsidRDefault="005531B3" w:rsidP="005531B3">
      <w:pPr>
        <w:spacing w:line="276" w:lineRule="auto"/>
        <w:rPr>
          <w:b/>
          <w:u w:val="single"/>
        </w:rPr>
      </w:pPr>
    </w:p>
    <w:p w14:paraId="130F5DB1" w14:textId="77777777" w:rsidR="00A70E57" w:rsidRPr="006B207E" w:rsidRDefault="00814CEF" w:rsidP="00814CEF">
      <w:pPr>
        <w:spacing w:line="276" w:lineRule="auto"/>
        <w:jc w:val="center"/>
        <w:rPr>
          <w:b/>
          <w:u w:val="single"/>
        </w:rPr>
      </w:pPr>
      <w:r>
        <w:rPr>
          <w:noProof/>
          <w:lang w:val="es-AR" w:eastAsia="es-AR"/>
        </w:rPr>
        <w:lastRenderedPageBreak/>
        <w:drawing>
          <wp:inline distT="0" distB="0" distL="0" distR="0" wp14:anchorId="07559182" wp14:editId="78BBEC7C">
            <wp:extent cx="5220750" cy="7688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5664" cy="7710544"/>
                    </a:xfrm>
                    <a:prstGeom prst="rect">
                      <a:avLst/>
                    </a:prstGeom>
                    <a:noFill/>
                    <a:ln>
                      <a:noFill/>
                    </a:ln>
                  </pic:spPr>
                </pic:pic>
              </a:graphicData>
            </a:graphic>
          </wp:inline>
        </w:drawing>
      </w:r>
    </w:p>
    <w:p w14:paraId="4F8A0433" w14:textId="77777777" w:rsidR="00814CEF" w:rsidRDefault="00814CEF" w:rsidP="0031435A">
      <w:pPr>
        <w:spacing w:line="276" w:lineRule="auto"/>
        <w:jc w:val="center"/>
      </w:pPr>
    </w:p>
    <w:p w14:paraId="7CCFFB81" w14:textId="77777777" w:rsidR="0031435A" w:rsidRPr="00214ABF" w:rsidRDefault="0031435A" w:rsidP="0031435A">
      <w:pPr>
        <w:spacing w:line="276" w:lineRule="auto"/>
        <w:jc w:val="center"/>
      </w:pPr>
      <w:r w:rsidRPr="006B207E">
        <w:t>Source: Public Appointments Service</w:t>
      </w:r>
    </w:p>
    <w:p w14:paraId="51F0820B" w14:textId="77777777" w:rsidR="00814CEF" w:rsidRDefault="00814CEF" w:rsidP="005531B3">
      <w:pPr>
        <w:spacing w:line="276" w:lineRule="auto"/>
        <w:rPr>
          <w:b/>
          <w:u w:val="single"/>
        </w:rPr>
      </w:pPr>
    </w:p>
    <w:p w14:paraId="12B9B558" w14:textId="77777777" w:rsidR="00C03DED" w:rsidRDefault="00C03DED" w:rsidP="005531B3">
      <w:pPr>
        <w:spacing w:line="276" w:lineRule="auto"/>
        <w:rPr>
          <w:b/>
        </w:rPr>
      </w:pPr>
    </w:p>
    <w:p w14:paraId="796EA02C" w14:textId="77777777" w:rsidR="005531B3" w:rsidRPr="006B207E" w:rsidRDefault="005531B3" w:rsidP="005531B3">
      <w:pPr>
        <w:spacing w:line="276" w:lineRule="auto"/>
        <w:rPr>
          <w:b/>
        </w:rPr>
      </w:pPr>
      <w:r w:rsidRPr="006B207E">
        <w:rPr>
          <w:b/>
        </w:rPr>
        <w:t xml:space="preserve">Reporting Structure and Leadership: </w:t>
      </w:r>
    </w:p>
    <w:p w14:paraId="2403A276" w14:textId="77777777" w:rsidR="005531B3" w:rsidRPr="006B207E" w:rsidRDefault="005531B3" w:rsidP="005531B3">
      <w:pPr>
        <w:spacing w:line="276" w:lineRule="auto"/>
      </w:pPr>
    </w:p>
    <w:p w14:paraId="3A7C40B0" w14:textId="77777777" w:rsidR="005531B3" w:rsidRDefault="006D72F7" w:rsidP="005531B3">
      <w:pPr>
        <w:spacing w:line="276" w:lineRule="auto"/>
      </w:pPr>
      <w:r w:rsidRPr="006C7AFC">
        <w:t xml:space="preserve">The role of </w:t>
      </w:r>
      <w:r w:rsidR="008F3E3A">
        <w:t>Assistant Principal</w:t>
      </w:r>
      <w:r w:rsidR="005531B3" w:rsidRPr="006C7AFC">
        <w:t xml:space="preserve"> is a </w:t>
      </w:r>
      <w:r w:rsidR="008F3E3A">
        <w:t>senior management</w:t>
      </w:r>
      <w:r w:rsidR="005531B3" w:rsidRPr="006C7AFC">
        <w:t xml:space="preserve"> role within the Arts Council. Candidates must be able to demonstrate that they have the requisite skills, </w:t>
      </w:r>
      <w:proofErr w:type="gramStart"/>
      <w:r w:rsidR="005531B3" w:rsidRPr="006C7AFC">
        <w:t>knowledge</w:t>
      </w:r>
      <w:proofErr w:type="gramEnd"/>
      <w:r w:rsidR="005531B3" w:rsidRPr="006C7AFC">
        <w:t xml:space="preserve"> and experience in order </w:t>
      </w:r>
      <w:r w:rsidR="00266BB1" w:rsidRPr="006C7AFC">
        <w:t xml:space="preserve">to provide effective </w:t>
      </w:r>
      <w:r w:rsidR="00EE6B9C">
        <w:t xml:space="preserve">team </w:t>
      </w:r>
      <w:r w:rsidR="00266BB1" w:rsidRPr="006C7AFC">
        <w:t xml:space="preserve">leadership, </w:t>
      </w:r>
      <w:r w:rsidR="005531B3" w:rsidRPr="006C7AFC">
        <w:t xml:space="preserve">ensuring a focus on continuous improvement and service delivery to meet the business requirements of the </w:t>
      </w:r>
      <w:proofErr w:type="spellStart"/>
      <w:r w:rsidR="005531B3" w:rsidRPr="006C7AFC">
        <w:t>organisation</w:t>
      </w:r>
      <w:proofErr w:type="spellEnd"/>
      <w:r w:rsidR="005531B3" w:rsidRPr="006C7AFC">
        <w:t>.</w:t>
      </w:r>
      <w:r w:rsidR="005531B3" w:rsidRPr="006B207E">
        <w:t xml:space="preserve"> </w:t>
      </w:r>
    </w:p>
    <w:p w14:paraId="4BCA8624" w14:textId="77777777" w:rsidR="00214ABF" w:rsidRPr="006B207E" w:rsidRDefault="00214ABF" w:rsidP="005531B3">
      <w:pPr>
        <w:spacing w:line="276" w:lineRule="auto"/>
        <w:rPr>
          <w:b/>
        </w:rPr>
      </w:pPr>
    </w:p>
    <w:p w14:paraId="3388E3A1" w14:textId="77777777" w:rsidR="005531B3" w:rsidRPr="006B207E" w:rsidRDefault="005531B3" w:rsidP="005531B3">
      <w:pPr>
        <w:keepNext/>
        <w:numPr>
          <w:ilvl w:val="0"/>
          <w:numId w:val="2"/>
        </w:numPr>
        <w:spacing w:line="276" w:lineRule="auto"/>
        <w:outlineLvl w:val="0"/>
        <w:rPr>
          <w:b/>
        </w:rPr>
      </w:pPr>
      <w:r w:rsidRPr="006B207E">
        <w:rPr>
          <w:b/>
        </w:rPr>
        <w:t>Basis of Employment</w:t>
      </w:r>
    </w:p>
    <w:p w14:paraId="25915515" w14:textId="77777777" w:rsidR="005531B3" w:rsidRPr="006B207E" w:rsidRDefault="005531B3" w:rsidP="005531B3">
      <w:pPr>
        <w:keepNext/>
        <w:spacing w:line="276" w:lineRule="auto"/>
        <w:ind w:left="360"/>
        <w:outlineLvl w:val="0"/>
        <w:rPr>
          <w:b/>
        </w:rPr>
      </w:pPr>
    </w:p>
    <w:p w14:paraId="5379C5F1" w14:textId="77777777" w:rsidR="005531B3" w:rsidRDefault="005531B3" w:rsidP="005531B3">
      <w:pPr>
        <w:keepNext/>
        <w:spacing w:line="276" w:lineRule="auto"/>
        <w:ind w:left="360"/>
        <w:outlineLvl w:val="0"/>
        <w:rPr>
          <w:b/>
        </w:rPr>
      </w:pPr>
      <w:r w:rsidRPr="006B207E">
        <w:rPr>
          <w:b/>
        </w:rPr>
        <w:t>Salary</w:t>
      </w:r>
    </w:p>
    <w:p w14:paraId="01AB9B0D" w14:textId="77777777" w:rsidR="009C29ED" w:rsidRPr="006B207E" w:rsidRDefault="009C29ED" w:rsidP="009C29ED">
      <w:pPr>
        <w:keepNext/>
        <w:spacing w:line="276" w:lineRule="auto"/>
        <w:ind w:left="360"/>
        <w:outlineLvl w:val="0"/>
      </w:pPr>
      <w:r w:rsidRPr="006B207E">
        <w:t xml:space="preserve">The salary scale for </w:t>
      </w:r>
      <w:r>
        <w:t>Assistant Principal</w:t>
      </w:r>
      <w:r w:rsidRPr="006B207E">
        <w:t xml:space="preserve">, including the required pension contribution, is set out below.  </w:t>
      </w:r>
    </w:p>
    <w:p w14:paraId="2F67F5CD" w14:textId="77777777" w:rsidR="009C29ED" w:rsidRDefault="009C29ED" w:rsidP="005531B3">
      <w:pPr>
        <w:keepNext/>
        <w:spacing w:line="276" w:lineRule="auto"/>
        <w:ind w:left="360"/>
        <w:outlineLvl w:val="0"/>
        <w:rPr>
          <w:b/>
        </w:rPr>
      </w:pPr>
    </w:p>
    <w:p w14:paraId="424D762B" w14:textId="77777777" w:rsidR="009C29ED" w:rsidRDefault="009C29ED" w:rsidP="005531B3">
      <w:pPr>
        <w:keepNext/>
        <w:spacing w:line="276" w:lineRule="auto"/>
        <w:ind w:left="360"/>
        <w:outlineLvl w:val="0"/>
        <w:rPr>
          <w:rFonts w:ascii="Arial" w:hAnsi="Arial" w:cs="Arial"/>
          <w:sz w:val="20"/>
          <w:szCs w:val="20"/>
          <w:lang w:val="en-IE" w:eastAsia="en-IE"/>
        </w:rPr>
      </w:pPr>
      <w:r w:rsidRPr="009C29ED">
        <w:t>P1 €</w:t>
      </w:r>
      <w:r w:rsidRPr="009C29ED">
        <w:rPr>
          <w:rFonts w:ascii="Arial" w:hAnsi="Arial" w:cs="Arial"/>
          <w:sz w:val="20"/>
          <w:szCs w:val="20"/>
          <w:lang w:val="en-IE" w:eastAsia="en-IE"/>
        </w:rPr>
        <w:t>70,399</w:t>
      </w:r>
      <w:r>
        <w:rPr>
          <w:rFonts w:ascii="Arial" w:hAnsi="Arial" w:cs="Arial"/>
          <w:sz w:val="20"/>
          <w:szCs w:val="20"/>
          <w:lang w:val="en-IE" w:eastAsia="en-IE"/>
        </w:rPr>
        <w:t>; P2 €</w:t>
      </w:r>
      <w:r w:rsidRPr="009C29ED">
        <w:rPr>
          <w:rFonts w:ascii="Arial" w:hAnsi="Arial" w:cs="Arial"/>
          <w:sz w:val="20"/>
          <w:szCs w:val="20"/>
          <w:lang w:val="en-IE" w:eastAsia="en-IE"/>
        </w:rPr>
        <w:t>72,991</w:t>
      </w:r>
      <w:r>
        <w:rPr>
          <w:rFonts w:ascii="Arial" w:hAnsi="Arial" w:cs="Arial"/>
          <w:sz w:val="20"/>
          <w:szCs w:val="20"/>
          <w:lang w:val="en-IE" w:eastAsia="en-IE"/>
        </w:rPr>
        <w:t>; P3 €</w:t>
      </w:r>
      <w:r w:rsidRPr="009C29ED">
        <w:rPr>
          <w:rFonts w:ascii="Arial" w:hAnsi="Arial" w:cs="Arial"/>
          <w:sz w:val="20"/>
          <w:szCs w:val="20"/>
          <w:lang w:val="en-IE" w:eastAsia="en-IE"/>
        </w:rPr>
        <w:t>75,620</w:t>
      </w:r>
      <w:r>
        <w:rPr>
          <w:rFonts w:ascii="Arial" w:hAnsi="Arial" w:cs="Arial"/>
          <w:sz w:val="20"/>
          <w:szCs w:val="20"/>
          <w:lang w:val="en-IE" w:eastAsia="en-IE"/>
        </w:rPr>
        <w:t>; P4 €</w:t>
      </w:r>
      <w:r w:rsidRPr="009C29ED">
        <w:rPr>
          <w:rFonts w:ascii="Arial" w:hAnsi="Arial" w:cs="Arial"/>
          <w:sz w:val="20"/>
          <w:szCs w:val="20"/>
          <w:lang w:val="en-IE" w:eastAsia="en-IE"/>
        </w:rPr>
        <w:t>78,258</w:t>
      </w:r>
      <w:r>
        <w:rPr>
          <w:rFonts w:ascii="Arial" w:hAnsi="Arial" w:cs="Arial"/>
          <w:sz w:val="20"/>
          <w:szCs w:val="20"/>
          <w:lang w:val="en-IE" w:eastAsia="en-IE"/>
        </w:rPr>
        <w:t>; P5 €</w:t>
      </w:r>
      <w:r w:rsidRPr="009C29ED">
        <w:rPr>
          <w:rFonts w:ascii="Arial" w:hAnsi="Arial" w:cs="Arial"/>
          <w:sz w:val="20"/>
          <w:szCs w:val="20"/>
          <w:lang w:val="en-IE" w:eastAsia="en-IE"/>
        </w:rPr>
        <w:t>80,891</w:t>
      </w:r>
      <w:r>
        <w:rPr>
          <w:rFonts w:ascii="Arial" w:hAnsi="Arial" w:cs="Arial"/>
          <w:sz w:val="20"/>
          <w:szCs w:val="20"/>
          <w:lang w:val="en-IE" w:eastAsia="en-IE"/>
        </w:rPr>
        <w:t>; P6€</w:t>
      </w:r>
      <w:r w:rsidRPr="009C29ED">
        <w:rPr>
          <w:rFonts w:ascii="Arial" w:hAnsi="Arial" w:cs="Arial"/>
          <w:sz w:val="20"/>
          <w:szCs w:val="20"/>
          <w:lang w:val="en-IE" w:eastAsia="en-IE"/>
        </w:rPr>
        <w:t>82,409</w:t>
      </w:r>
      <w:r>
        <w:rPr>
          <w:rFonts w:ascii="Arial" w:hAnsi="Arial" w:cs="Arial"/>
          <w:sz w:val="20"/>
          <w:szCs w:val="20"/>
          <w:lang w:val="en-IE" w:eastAsia="en-IE"/>
        </w:rPr>
        <w:t>; LSI1 €</w:t>
      </w:r>
      <w:r w:rsidRPr="009C29ED">
        <w:rPr>
          <w:rFonts w:ascii="Arial" w:hAnsi="Arial" w:cs="Arial"/>
          <w:sz w:val="20"/>
          <w:szCs w:val="20"/>
          <w:lang w:val="en-IE" w:eastAsia="en-IE"/>
        </w:rPr>
        <w:t>85,067</w:t>
      </w:r>
      <w:r>
        <w:rPr>
          <w:rFonts w:ascii="Arial" w:hAnsi="Arial" w:cs="Arial"/>
          <w:sz w:val="20"/>
          <w:szCs w:val="20"/>
          <w:lang w:val="en-IE" w:eastAsia="en-IE"/>
        </w:rPr>
        <w:t>*; LSI2 €</w:t>
      </w:r>
      <w:r w:rsidRPr="009C29ED">
        <w:rPr>
          <w:rFonts w:ascii="Arial" w:hAnsi="Arial" w:cs="Arial"/>
          <w:sz w:val="20"/>
          <w:szCs w:val="20"/>
          <w:lang w:val="en-IE" w:eastAsia="en-IE"/>
        </w:rPr>
        <w:t>87,734</w:t>
      </w:r>
      <w:r>
        <w:rPr>
          <w:rFonts w:ascii="Arial" w:hAnsi="Arial" w:cs="Arial"/>
          <w:sz w:val="20"/>
          <w:szCs w:val="20"/>
          <w:lang w:val="en-IE" w:eastAsia="en-IE"/>
        </w:rPr>
        <w:t>**</w:t>
      </w:r>
    </w:p>
    <w:p w14:paraId="30BB1F0C" w14:textId="77777777" w:rsidR="009C29ED" w:rsidRPr="006B207E" w:rsidRDefault="009C29ED" w:rsidP="009C29ED">
      <w:pPr>
        <w:pStyle w:val="Default"/>
        <w:spacing w:before="240"/>
        <w:ind w:left="360"/>
        <w:rPr>
          <w:rFonts w:ascii="Times New Roman" w:hAnsi="Times New Roman" w:cs="Times New Roman"/>
          <w:bCs/>
          <w:sz w:val="22"/>
          <w:szCs w:val="22"/>
        </w:rPr>
      </w:pPr>
      <w:r w:rsidRPr="006B207E">
        <w:rPr>
          <w:rFonts w:ascii="Times New Roman" w:hAnsi="Times New Roman" w:cs="Times New Roman"/>
          <w:bCs/>
          <w:sz w:val="22"/>
          <w:szCs w:val="22"/>
        </w:rPr>
        <w:t>*After</w:t>
      </w:r>
      <w:r>
        <w:rPr>
          <w:rFonts w:ascii="Times New Roman" w:hAnsi="Times New Roman" w:cs="Times New Roman"/>
          <w:bCs/>
          <w:sz w:val="22"/>
          <w:szCs w:val="22"/>
        </w:rPr>
        <w:t xml:space="preserve"> three years’ service at Point 6</w:t>
      </w:r>
      <w:r w:rsidRPr="006B207E">
        <w:rPr>
          <w:rFonts w:ascii="Times New Roman" w:hAnsi="Times New Roman" w:cs="Times New Roman"/>
          <w:bCs/>
          <w:sz w:val="22"/>
          <w:szCs w:val="22"/>
        </w:rPr>
        <w:t xml:space="preserve">.  **After three years’ service at Long Service Increment 1. </w:t>
      </w:r>
      <w:r w:rsidRPr="006B207E">
        <w:rPr>
          <w:rFonts w:ascii="Times New Roman" w:hAnsi="Times New Roman" w:cs="Times New Roman"/>
          <w:bCs/>
          <w:i/>
          <w:sz w:val="22"/>
          <w:szCs w:val="22"/>
        </w:rPr>
        <w:t xml:space="preserve">(Pay scale as </w:t>
      </w:r>
      <w:proofErr w:type="gramStart"/>
      <w:r w:rsidRPr="006B207E">
        <w:rPr>
          <w:rFonts w:ascii="Times New Roman" w:hAnsi="Times New Roman" w:cs="Times New Roman"/>
          <w:bCs/>
          <w:i/>
          <w:sz w:val="22"/>
          <w:szCs w:val="22"/>
        </w:rPr>
        <w:t>at</w:t>
      </w:r>
      <w:proofErr w:type="gramEnd"/>
      <w:r w:rsidRPr="006B207E">
        <w:rPr>
          <w:rFonts w:ascii="Times New Roman" w:hAnsi="Times New Roman" w:cs="Times New Roman"/>
          <w:bCs/>
          <w:i/>
          <w:sz w:val="22"/>
          <w:szCs w:val="22"/>
        </w:rPr>
        <w:t xml:space="preserve"> </w:t>
      </w:r>
      <w:r>
        <w:rPr>
          <w:rFonts w:ascii="Times New Roman" w:hAnsi="Times New Roman" w:cs="Times New Roman"/>
          <w:bCs/>
          <w:i/>
          <w:sz w:val="22"/>
          <w:szCs w:val="22"/>
        </w:rPr>
        <w:t>1</w:t>
      </w:r>
      <w:r w:rsidRPr="00A805ED">
        <w:rPr>
          <w:rFonts w:ascii="Times New Roman" w:hAnsi="Times New Roman" w:cs="Times New Roman"/>
          <w:bCs/>
          <w:i/>
          <w:sz w:val="22"/>
          <w:szCs w:val="22"/>
          <w:vertAlign w:val="superscript"/>
        </w:rPr>
        <w:t>st</w:t>
      </w:r>
      <w:r>
        <w:rPr>
          <w:rFonts w:ascii="Times New Roman" w:hAnsi="Times New Roman" w:cs="Times New Roman"/>
          <w:bCs/>
          <w:i/>
          <w:sz w:val="22"/>
          <w:szCs w:val="22"/>
        </w:rPr>
        <w:t xml:space="preserve"> February 2022</w:t>
      </w:r>
      <w:r w:rsidRPr="006B207E">
        <w:rPr>
          <w:rFonts w:ascii="Times New Roman" w:hAnsi="Times New Roman" w:cs="Times New Roman"/>
          <w:bCs/>
          <w:i/>
          <w:sz w:val="22"/>
          <w:szCs w:val="22"/>
        </w:rPr>
        <w:t>)</w:t>
      </w:r>
      <w:r w:rsidRPr="006B207E">
        <w:rPr>
          <w:rFonts w:ascii="Times New Roman" w:hAnsi="Times New Roman" w:cs="Times New Roman"/>
          <w:bCs/>
          <w:sz w:val="22"/>
          <w:szCs w:val="22"/>
        </w:rPr>
        <w:t xml:space="preserve"> </w:t>
      </w:r>
    </w:p>
    <w:p w14:paraId="15A2D785" w14:textId="77777777" w:rsidR="006A6D7D" w:rsidRPr="006B207E" w:rsidRDefault="006A6D7D" w:rsidP="009C29ED">
      <w:pPr>
        <w:pStyle w:val="Default"/>
        <w:spacing w:line="276" w:lineRule="auto"/>
        <w:rPr>
          <w:rFonts w:ascii="Times New Roman" w:hAnsi="Times New Roman" w:cs="Times New Roman"/>
          <w:b/>
          <w:bCs/>
        </w:rPr>
      </w:pPr>
    </w:p>
    <w:p w14:paraId="2332B9B9" w14:textId="77777777" w:rsidR="005531B3" w:rsidRPr="006B207E" w:rsidRDefault="005531B3" w:rsidP="005531B3">
      <w:pPr>
        <w:pStyle w:val="Default"/>
        <w:spacing w:line="276" w:lineRule="auto"/>
        <w:ind w:left="360"/>
        <w:rPr>
          <w:rFonts w:ascii="Times New Roman" w:hAnsi="Times New Roman" w:cs="Times New Roman"/>
          <w:b/>
          <w:u w:val="single"/>
        </w:rPr>
      </w:pPr>
      <w:r w:rsidRPr="006B207E">
        <w:rPr>
          <w:rFonts w:ascii="Times New Roman" w:hAnsi="Times New Roman" w:cs="Times New Roman"/>
          <w:b/>
          <w:bCs/>
          <w:u w:val="single"/>
        </w:rPr>
        <w:t xml:space="preserve">Candidates should note that entry will be at Point 1 of the scale and the rate of remuneration may be adjusted from time to time in line with Government pay policy. </w:t>
      </w:r>
    </w:p>
    <w:p w14:paraId="6C0BAEB8" w14:textId="77777777" w:rsidR="005531B3" w:rsidRPr="006B207E" w:rsidRDefault="005531B3" w:rsidP="005531B3">
      <w:pPr>
        <w:pStyle w:val="Default"/>
        <w:spacing w:line="276" w:lineRule="auto"/>
        <w:ind w:left="360"/>
        <w:rPr>
          <w:rFonts w:ascii="Times New Roman" w:hAnsi="Times New Roman" w:cs="Times New Roman"/>
          <w:b/>
          <w:u w:val="single"/>
        </w:rPr>
      </w:pPr>
    </w:p>
    <w:p w14:paraId="173AB1BF" w14:textId="77777777" w:rsidR="005531B3" w:rsidRPr="006B207E" w:rsidRDefault="005531B3" w:rsidP="005531B3">
      <w:pPr>
        <w:keepNext/>
        <w:spacing w:line="276" w:lineRule="auto"/>
        <w:ind w:left="360"/>
        <w:outlineLvl w:val="0"/>
      </w:pPr>
      <w:r w:rsidRPr="006B207E">
        <w:t>Different pay and conditions may apply, if, immediately prior to appointment the appointee is an existing public or civil servant.  Public service pension terms and retirement age conditions will apply in accordance with pension arrangements in the Arts Council depending on the prior status of the successful appointee.</w:t>
      </w:r>
    </w:p>
    <w:p w14:paraId="41C1AB40" w14:textId="77777777" w:rsidR="005531B3" w:rsidRPr="006B207E" w:rsidRDefault="005531B3" w:rsidP="005531B3">
      <w:pPr>
        <w:pStyle w:val="Default"/>
        <w:spacing w:line="276" w:lineRule="auto"/>
        <w:ind w:left="360"/>
        <w:rPr>
          <w:rFonts w:ascii="Times New Roman" w:hAnsi="Times New Roman" w:cs="Times New Roman"/>
          <w:color w:val="auto"/>
        </w:rPr>
      </w:pPr>
    </w:p>
    <w:p w14:paraId="3DD39F4D" w14:textId="77777777" w:rsidR="005531B3" w:rsidRPr="006B207E" w:rsidRDefault="005531B3" w:rsidP="005531B3">
      <w:pPr>
        <w:pStyle w:val="Default"/>
        <w:spacing w:line="276" w:lineRule="auto"/>
        <w:ind w:left="360"/>
        <w:rPr>
          <w:rFonts w:ascii="Times New Roman" w:hAnsi="Times New Roman" w:cs="Times New Roman"/>
          <w:color w:val="auto"/>
        </w:rPr>
      </w:pPr>
      <w:r w:rsidRPr="006B207E">
        <w:rPr>
          <w:rFonts w:ascii="Times New Roman" w:hAnsi="Times New Roman" w:cs="Times New Roman"/>
          <w:color w:val="auto"/>
        </w:rPr>
        <w:t>Subject to satisfactory performance, increments may be payable in line with current Government Policy.</w:t>
      </w:r>
    </w:p>
    <w:p w14:paraId="7A9319C5" w14:textId="77777777" w:rsidR="005531B3" w:rsidRPr="006B207E" w:rsidRDefault="005531B3" w:rsidP="005531B3">
      <w:pPr>
        <w:keepNext/>
        <w:spacing w:line="276" w:lineRule="auto"/>
        <w:ind w:left="360"/>
        <w:outlineLvl w:val="0"/>
        <w:rPr>
          <w:b/>
        </w:rPr>
      </w:pPr>
    </w:p>
    <w:p w14:paraId="7850A1BC" w14:textId="77777777" w:rsidR="005531B3" w:rsidRPr="006B207E" w:rsidRDefault="005531B3" w:rsidP="005531B3">
      <w:pPr>
        <w:keepNext/>
        <w:spacing w:line="276" w:lineRule="auto"/>
        <w:ind w:left="360"/>
        <w:outlineLvl w:val="0"/>
        <w:rPr>
          <w:b/>
        </w:rPr>
      </w:pPr>
      <w:r w:rsidRPr="006B207E">
        <w:rPr>
          <w:b/>
        </w:rPr>
        <w:t xml:space="preserve">Annual Leave </w:t>
      </w:r>
    </w:p>
    <w:p w14:paraId="48599D36" w14:textId="77777777" w:rsidR="005531B3" w:rsidRPr="006B207E" w:rsidRDefault="005531B3" w:rsidP="005531B3">
      <w:pPr>
        <w:keepNext/>
        <w:spacing w:line="276" w:lineRule="auto"/>
        <w:ind w:left="360"/>
        <w:outlineLvl w:val="0"/>
        <w:rPr>
          <w:b/>
        </w:rPr>
      </w:pPr>
    </w:p>
    <w:p w14:paraId="30F0FA75" w14:textId="77777777" w:rsidR="005531B3" w:rsidRPr="006B207E" w:rsidRDefault="005531B3" w:rsidP="005531B3">
      <w:pPr>
        <w:keepNext/>
        <w:spacing w:line="276" w:lineRule="auto"/>
        <w:ind w:left="360"/>
        <w:outlineLvl w:val="0"/>
      </w:pPr>
      <w:r w:rsidRPr="006B207E">
        <w:t xml:space="preserve">The annual leave entitlement for this role (based on a full-time role) is </w:t>
      </w:r>
      <w:r w:rsidR="008F3E3A">
        <w:t xml:space="preserve">30 days per year.  </w:t>
      </w:r>
    </w:p>
    <w:p w14:paraId="27C52C2D" w14:textId="77777777" w:rsidR="005531B3" w:rsidRPr="006B207E" w:rsidRDefault="005531B3" w:rsidP="005531B3">
      <w:pPr>
        <w:pStyle w:val="Default"/>
        <w:spacing w:line="276" w:lineRule="auto"/>
        <w:ind w:left="360"/>
        <w:rPr>
          <w:rFonts w:ascii="Times New Roman" w:hAnsi="Times New Roman" w:cs="Times New Roman"/>
          <w:color w:val="auto"/>
        </w:rPr>
      </w:pPr>
    </w:p>
    <w:p w14:paraId="523C93BC" w14:textId="77777777" w:rsidR="00214ABF" w:rsidRDefault="005531B3" w:rsidP="00214ABF">
      <w:pPr>
        <w:spacing w:after="200" w:line="276" w:lineRule="auto"/>
        <w:ind w:left="360"/>
        <w:rPr>
          <w:rFonts w:eastAsia="Calibri"/>
          <w:b/>
          <w:lang w:val="en-IE" w:eastAsia="en-IE"/>
        </w:rPr>
      </w:pPr>
      <w:r w:rsidRPr="006B207E">
        <w:rPr>
          <w:b/>
        </w:rPr>
        <w:t>Probation Period</w:t>
      </w:r>
    </w:p>
    <w:p w14:paraId="78FC87E2" w14:textId="77777777" w:rsidR="00266BB1" w:rsidRDefault="005531B3" w:rsidP="001B3803">
      <w:pPr>
        <w:spacing w:after="200" w:line="276" w:lineRule="auto"/>
        <w:ind w:left="360"/>
      </w:pPr>
      <w:r w:rsidRPr="006B207E">
        <w:t xml:space="preserve">In accordance with the Arts Council Probation Policy a </w:t>
      </w:r>
      <w:proofErr w:type="gramStart"/>
      <w:r w:rsidR="003F3CC4">
        <w:t>6</w:t>
      </w:r>
      <w:r w:rsidRPr="00C03DED">
        <w:t xml:space="preserve"> mo</w:t>
      </w:r>
      <w:r w:rsidR="00266BB1" w:rsidRPr="00C03DED">
        <w:t>nth</w:t>
      </w:r>
      <w:proofErr w:type="gramEnd"/>
      <w:r w:rsidR="00266BB1" w:rsidRPr="00C03DED">
        <w:t xml:space="preserve"> probationary period</w:t>
      </w:r>
      <w:r w:rsidR="00266BB1">
        <w:t xml:space="preserve"> applies.</w:t>
      </w:r>
    </w:p>
    <w:p w14:paraId="0AF5DB39" w14:textId="77777777" w:rsidR="00840F47" w:rsidRDefault="00840F47" w:rsidP="001B3803">
      <w:pPr>
        <w:spacing w:after="200" w:line="276" w:lineRule="auto"/>
        <w:ind w:left="360"/>
      </w:pPr>
    </w:p>
    <w:p w14:paraId="14E7BF66" w14:textId="77777777" w:rsidR="00840F47" w:rsidRPr="001B3803" w:rsidRDefault="00840F47" w:rsidP="001B3803">
      <w:pPr>
        <w:spacing w:after="200" w:line="276" w:lineRule="auto"/>
        <w:ind w:left="360"/>
        <w:rPr>
          <w:rFonts w:eastAsia="Calibri"/>
          <w:b/>
          <w:lang w:val="en-IE" w:eastAsia="en-IE"/>
        </w:rPr>
      </w:pPr>
    </w:p>
    <w:p w14:paraId="19A66D8B" w14:textId="77777777" w:rsidR="001B3803" w:rsidRPr="001B3803" w:rsidRDefault="001B3803" w:rsidP="001B3803">
      <w:pPr>
        <w:pStyle w:val="ListParagraph"/>
        <w:numPr>
          <w:ilvl w:val="0"/>
          <w:numId w:val="2"/>
        </w:numPr>
        <w:overflowPunct w:val="0"/>
        <w:autoSpaceDE w:val="0"/>
        <w:autoSpaceDN w:val="0"/>
        <w:adjustRightInd w:val="0"/>
        <w:spacing w:after="240" w:line="276" w:lineRule="auto"/>
        <w:textAlignment w:val="baseline"/>
        <w:rPr>
          <w:b/>
        </w:rPr>
      </w:pPr>
      <w:r w:rsidRPr="001B3803">
        <w:rPr>
          <w:b/>
        </w:rPr>
        <w:t>Office Location</w:t>
      </w:r>
    </w:p>
    <w:p w14:paraId="20C53DE5" w14:textId="77777777" w:rsidR="001B3803" w:rsidRPr="004A3459" w:rsidRDefault="001B3803" w:rsidP="001B3803">
      <w:pPr>
        <w:pStyle w:val="ListParagraph"/>
        <w:overflowPunct w:val="0"/>
        <w:autoSpaceDE w:val="0"/>
        <w:autoSpaceDN w:val="0"/>
        <w:adjustRightInd w:val="0"/>
        <w:spacing w:after="240" w:line="276" w:lineRule="auto"/>
        <w:ind w:left="360"/>
        <w:textAlignment w:val="baseline"/>
      </w:pPr>
      <w:r w:rsidRPr="004A3459">
        <w:t>You will be based at the Council offices at 70 Merrion Square, Dublin 2, but you may occasionally be required to work at other locations.  The Council reserves the right, at its discretion, to change this location to any other place within Ireland.  You will be required to travel from time to time in performance of your duties.</w:t>
      </w:r>
    </w:p>
    <w:p w14:paraId="49E45035" w14:textId="77777777" w:rsidR="001B3803" w:rsidRPr="00840F47" w:rsidRDefault="001B3803" w:rsidP="00840F47">
      <w:pPr>
        <w:pStyle w:val="ListParagraph"/>
        <w:keepNext/>
        <w:spacing w:line="276" w:lineRule="auto"/>
        <w:ind w:left="360"/>
        <w:outlineLvl w:val="0"/>
      </w:pPr>
      <w:r w:rsidRPr="004A3459">
        <w:t xml:space="preserve">Please note:  </w:t>
      </w:r>
      <w:r w:rsidR="00F37FAC">
        <w:t>We are following Government Guidelines in relation to COV</w:t>
      </w:r>
      <w:r w:rsidR="007251B8">
        <w:t>ID_19</w:t>
      </w:r>
      <w:r w:rsidR="00750078">
        <w:t>.</w:t>
      </w:r>
      <w:r w:rsidR="007251B8">
        <w:t xml:space="preserve"> </w:t>
      </w:r>
      <w:r w:rsidR="00750078">
        <w:t>W</w:t>
      </w:r>
      <w:r w:rsidR="000E10A2">
        <w:t>e currently operate a</w:t>
      </w:r>
      <w:r w:rsidR="007251B8">
        <w:t xml:space="preserve"> </w:t>
      </w:r>
      <w:r w:rsidR="00EE6B9C">
        <w:t>blend</w:t>
      </w:r>
      <w:r w:rsidR="007251B8">
        <w:t xml:space="preserve"> of working from home and attendance at the office.</w:t>
      </w:r>
    </w:p>
    <w:p w14:paraId="56E5EF2C" w14:textId="77777777" w:rsidR="001B3803" w:rsidRDefault="001B3803" w:rsidP="00407937">
      <w:pPr>
        <w:spacing w:line="276" w:lineRule="auto"/>
        <w:ind w:left="360"/>
        <w:jc w:val="both"/>
        <w:rPr>
          <w:b/>
          <w:bCs/>
        </w:rPr>
      </w:pPr>
    </w:p>
    <w:p w14:paraId="4E1556BB" w14:textId="77777777" w:rsidR="005531B3" w:rsidRPr="00407937" w:rsidRDefault="005531B3" w:rsidP="00407937">
      <w:pPr>
        <w:numPr>
          <w:ilvl w:val="0"/>
          <w:numId w:val="2"/>
        </w:numPr>
        <w:spacing w:line="276" w:lineRule="auto"/>
        <w:jc w:val="both"/>
        <w:rPr>
          <w:b/>
          <w:bCs/>
        </w:rPr>
      </w:pPr>
      <w:r w:rsidRPr="00407937">
        <w:rPr>
          <w:b/>
          <w:bCs/>
        </w:rPr>
        <w:t>How to Apply</w:t>
      </w:r>
    </w:p>
    <w:p w14:paraId="23AD256B" w14:textId="77777777" w:rsidR="00E17F48" w:rsidRPr="00407937" w:rsidRDefault="00E17F48" w:rsidP="00407937">
      <w:pPr>
        <w:spacing w:line="276" w:lineRule="auto"/>
        <w:ind w:left="360"/>
        <w:jc w:val="both"/>
        <w:rPr>
          <w:b/>
          <w:bCs/>
        </w:rPr>
      </w:pPr>
    </w:p>
    <w:p w14:paraId="44813969" w14:textId="317942F2" w:rsidR="005531B3" w:rsidRPr="00407937" w:rsidRDefault="005531B3" w:rsidP="00407937">
      <w:pPr>
        <w:spacing w:line="276" w:lineRule="auto"/>
        <w:ind w:left="360"/>
        <w:jc w:val="both"/>
      </w:pPr>
      <w:r w:rsidRPr="00407937">
        <w:t>To apply, please email a letter (no more than two pages) to</w:t>
      </w:r>
      <w:r w:rsidR="00407937" w:rsidRPr="00407937">
        <w:t xml:space="preserve"> Jennifer Ward</w:t>
      </w:r>
      <w:r w:rsidRPr="00407937">
        <w:t xml:space="preserve"> </w:t>
      </w:r>
      <w:hyperlink r:id="rId17" w:history="1">
        <w:r w:rsidR="00407937" w:rsidRPr="00407937">
          <w:rPr>
            <w:rStyle w:val="Hyperlink"/>
            <w:b/>
          </w:rPr>
          <w:t>jward@sigmar.ie</w:t>
        </w:r>
      </w:hyperlink>
      <w:r w:rsidRPr="00407937">
        <w:rPr>
          <w:b/>
        </w:rPr>
        <w:t xml:space="preserve">, with </w:t>
      </w:r>
      <w:r w:rsidR="00266BB1" w:rsidRPr="00407937">
        <w:rPr>
          <w:b/>
        </w:rPr>
        <w:t xml:space="preserve">the </w:t>
      </w:r>
      <w:r w:rsidR="006D72F7" w:rsidRPr="00407937">
        <w:rPr>
          <w:b/>
        </w:rPr>
        <w:t>r</w:t>
      </w:r>
      <w:r w:rsidR="00266BB1" w:rsidRPr="00407937">
        <w:rPr>
          <w:b/>
        </w:rPr>
        <w:t xml:space="preserve">ole </w:t>
      </w:r>
      <w:r w:rsidR="006D72F7" w:rsidRPr="00407937">
        <w:rPr>
          <w:b/>
        </w:rPr>
        <w:t>t</w:t>
      </w:r>
      <w:r w:rsidR="00266BB1" w:rsidRPr="00407937">
        <w:rPr>
          <w:b/>
        </w:rPr>
        <w:t xml:space="preserve">itle </w:t>
      </w:r>
      <w:r w:rsidRPr="00407937">
        <w:rPr>
          <w:b/>
        </w:rPr>
        <w:t>in the subject line,</w:t>
      </w:r>
      <w:r w:rsidRPr="00407937">
        <w:t xml:space="preserve"> outlining why you are interested in the opportunity and where you believe your skills, knowledge and experien</w:t>
      </w:r>
      <w:r w:rsidR="00266BB1" w:rsidRPr="00407937">
        <w:t xml:space="preserve">ce meet the requirements of the </w:t>
      </w:r>
      <w:r w:rsidRPr="00407937">
        <w:t>role.  Additionally, please attach a comprehensive curriculum vitae (</w:t>
      </w:r>
      <w:r w:rsidR="00840F47" w:rsidRPr="00407937">
        <w:t>C.V</w:t>
      </w:r>
      <w:r w:rsidRPr="00407937">
        <w:t xml:space="preserve">.) clearly showing the relevant achievements and experience in your career to date. </w:t>
      </w:r>
      <w:r w:rsidR="00FF1B94" w:rsidRPr="00407937">
        <w:t>(Please save your document in one of the following formats .doc, .docx, .rtf or .pdf)</w:t>
      </w:r>
      <w:r w:rsidR="00840F47" w:rsidRPr="00407937">
        <w:t>.</w:t>
      </w:r>
    </w:p>
    <w:p w14:paraId="2C844C2F" w14:textId="77777777" w:rsidR="005531B3" w:rsidRPr="00407937" w:rsidRDefault="005531B3" w:rsidP="00407937">
      <w:pPr>
        <w:spacing w:line="276" w:lineRule="auto"/>
        <w:ind w:left="360"/>
        <w:jc w:val="both"/>
      </w:pPr>
    </w:p>
    <w:p w14:paraId="6A6B7526" w14:textId="63FF740B" w:rsidR="00D23992" w:rsidRPr="006B207E" w:rsidRDefault="006E6C11" w:rsidP="00407937">
      <w:pPr>
        <w:spacing w:line="276" w:lineRule="auto"/>
        <w:ind w:left="360"/>
        <w:jc w:val="both"/>
      </w:pPr>
      <w:r>
        <w:t>Sigmar Recruitment</w:t>
      </w:r>
      <w:r w:rsidR="005531B3" w:rsidRPr="00407937">
        <w:t xml:space="preserve"> will acknowledge receipt of all applications.  If you do not receive an acknowledgement within two working days of </w:t>
      </w:r>
      <w:proofErr w:type="gramStart"/>
      <w:r w:rsidR="005531B3" w:rsidRPr="00407937">
        <w:t>applying</w:t>
      </w:r>
      <w:proofErr w:type="gramEnd"/>
      <w:r w:rsidR="00D23992" w:rsidRPr="00407937">
        <w:t xml:space="preserve"> please email</w:t>
      </w:r>
      <w:r>
        <w:t xml:space="preserve"> </w:t>
      </w:r>
      <w:hyperlink r:id="rId18" w:history="1">
        <w:r w:rsidR="00C933B8" w:rsidRPr="00EE086D">
          <w:rPr>
            <w:rStyle w:val="Hyperlink"/>
          </w:rPr>
          <w:t>mike@sigmar.ie</w:t>
        </w:r>
      </w:hyperlink>
      <w:r w:rsidR="00C933B8">
        <w:t xml:space="preserve">. </w:t>
      </w:r>
    </w:p>
    <w:p w14:paraId="377A16FC" w14:textId="77777777" w:rsidR="001B3803" w:rsidRDefault="001B3803" w:rsidP="005531B3">
      <w:pPr>
        <w:spacing w:line="276" w:lineRule="auto"/>
      </w:pPr>
    </w:p>
    <w:p w14:paraId="61D095C4" w14:textId="77777777" w:rsidR="005531B3" w:rsidRPr="006B207E" w:rsidRDefault="005531B3" w:rsidP="005531B3">
      <w:pPr>
        <w:pStyle w:val="ListParagraph"/>
        <w:numPr>
          <w:ilvl w:val="0"/>
          <w:numId w:val="2"/>
        </w:numPr>
        <w:spacing w:line="276" w:lineRule="auto"/>
        <w:rPr>
          <w:b/>
        </w:rPr>
      </w:pPr>
      <w:r w:rsidRPr="006B207E">
        <w:rPr>
          <w:b/>
        </w:rPr>
        <w:t>Selection Methods</w:t>
      </w:r>
    </w:p>
    <w:p w14:paraId="1A0E6057" w14:textId="77777777" w:rsidR="005531B3" w:rsidRPr="006B207E" w:rsidRDefault="005531B3" w:rsidP="005531B3">
      <w:pPr>
        <w:spacing w:line="276" w:lineRule="auto"/>
        <w:rPr>
          <w:b/>
        </w:rPr>
      </w:pPr>
    </w:p>
    <w:p w14:paraId="34929ECE" w14:textId="77777777" w:rsidR="005531B3" w:rsidRPr="006B207E" w:rsidRDefault="005531B3" w:rsidP="005531B3">
      <w:pPr>
        <w:spacing w:line="276" w:lineRule="auto"/>
        <w:ind w:left="360"/>
      </w:pPr>
      <w:r w:rsidRPr="006B207E">
        <w:t>The selection process may include:</w:t>
      </w:r>
    </w:p>
    <w:p w14:paraId="77E31D53" w14:textId="77777777" w:rsidR="005531B3" w:rsidRPr="006B207E" w:rsidRDefault="005531B3" w:rsidP="005531B3">
      <w:pPr>
        <w:spacing w:line="276" w:lineRule="auto"/>
        <w:ind w:left="786"/>
      </w:pPr>
    </w:p>
    <w:p w14:paraId="5EE8E6D9" w14:textId="77777777" w:rsidR="005531B3" w:rsidRPr="006B207E" w:rsidRDefault="005531B3" w:rsidP="005531B3">
      <w:pPr>
        <w:numPr>
          <w:ilvl w:val="0"/>
          <w:numId w:val="3"/>
        </w:numPr>
        <w:tabs>
          <w:tab w:val="left" w:pos="1134"/>
        </w:tabs>
        <w:overflowPunct w:val="0"/>
        <w:autoSpaceDE w:val="0"/>
        <w:autoSpaceDN w:val="0"/>
        <w:adjustRightInd w:val="0"/>
        <w:spacing w:line="276" w:lineRule="auto"/>
        <w:textAlignment w:val="baseline"/>
      </w:pPr>
      <w:r w:rsidRPr="006B207E">
        <w:t xml:space="preserve">shortlisting of candidates on the basis of the information contained in their application </w:t>
      </w:r>
      <w:r w:rsidR="00FF1B94">
        <w:t>(letter and CV) t</w:t>
      </w:r>
      <w:r w:rsidRPr="006B207E">
        <w:t xml:space="preserve">o reduce the list of candidates to a more manageable number for </w:t>
      </w:r>
      <w:proofErr w:type="gramStart"/>
      <w:r w:rsidRPr="006B207E">
        <w:t>interview;</w:t>
      </w:r>
      <w:proofErr w:type="gramEnd"/>
    </w:p>
    <w:p w14:paraId="27ECE9AD" w14:textId="77777777" w:rsidR="005531B3" w:rsidRPr="006B207E" w:rsidRDefault="005531B3" w:rsidP="005531B3">
      <w:pPr>
        <w:numPr>
          <w:ilvl w:val="0"/>
          <w:numId w:val="3"/>
        </w:numPr>
        <w:tabs>
          <w:tab w:val="left" w:pos="1134"/>
        </w:tabs>
        <w:overflowPunct w:val="0"/>
        <w:autoSpaceDE w:val="0"/>
        <w:autoSpaceDN w:val="0"/>
        <w:adjustRightInd w:val="0"/>
        <w:spacing w:line="276" w:lineRule="auto"/>
        <w:textAlignment w:val="baseline"/>
      </w:pPr>
      <w:r w:rsidRPr="006B207E">
        <w:t xml:space="preserve">an interview which may include a presentation by the </w:t>
      </w:r>
      <w:proofErr w:type="gramStart"/>
      <w:r w:rsidRPr="006B207E">
        <w:t>candidate;</w:t>
      </w:r>
      <w:proofErr w:type="gramEnd"/>
    </w:p>
    <w:p w14:paraId="46CD5954" w14:textId="77777777" w:rsidR="005531B3" w:rsidRPr="006B207E" w:rsidRDefault="005531B3" w:rsidP="005531B3">
      <w:pPr>
        <w:numPr>
          <w:ilvl w:val="0"/>
          <w:numId w:val="3"/>
        </w:numPr>
        <w:tabs>
          <w:tab w:val="left" w:pos="1134"/>
        </w:tabs>
        <w:overflowPunct w:val="0"/>
        <w:autoSpaceDE w:val="0"/>
        <w:autoSpaceDN w:val="0"/>
        <w:adjustRightInd w:val="0"/>
        <w:spacing w:line="276" w:lineRule="auto"/>
        <w:textAlignment w:val="baseline"/>
      </w:pPr>
      <w:r w:rsidRPr="006B207E">
        <w:t xml:space="preserve">completion of a psychometric personality </w:t>
      </w:r>
      <w:proofErr w:type="gramStart"/>
      <w:r w:rsidRPr="006B207E">
        <w:t>questionnaire;</w:t>
      </w:r>
      <w:proofErr w:type="gramEnd"/>
    </w:p>
    <w:p w14:paraId="4EE8D04B" w14:textId="77777777" w:rsidR="005531B3" w:rsidRPr="006B207E" w:rsidRDefault="005531B3" w:rsidP="005531B3">
      <w:pPr>
        <w:numPr>
          <w:ilvl w:val="0"/>
          <w:numId w:val="3"/>
        </w:numPr>
        <w:tabs>
          <w:tab w:val="left" w:pos="1134"/>
        </w:tabs>
        <w:overflowPunct w:val="0"/>
        <w:autoSpaceDE w:val="0"/>
        <w:autoSpaceDN w:val="0"/>
        <w:adjustRightInd w:val="0"/>
        <w:spacing w:line="276" w:lineRule="auto"/>
        <w:textAlignment w:val="baseline"/>
        <w:rPr>
          <w:b/>
          <w:u w:val="single"/>
        </w:rPr>
      </w:pPr>
      <w:r w:rsidRPr="006B207E">
        <w:t>a second interview which may also include a presentation or other exercise.</w:t>
      </w:r>
    </w:p>
    <w:p w14:paraId="548BB2D9" w14:textId="77777777" w:rsidR="005531B3" w:rsidRPr="006B207E" w:rsidRDefault="005531B3" w:rsidP="005531B3">
      <w:pPr>
        <w:spacing w:line="276" w:lineRule="auto"/>
        <w:ind w:left="360"/>
        <w:rPr>
          <w:b/>
          <w:u w:val="single"/>
        </w:rPr>
      </w:pPr>
    </w:p>
    <w:p w14:paraId="0E59145D" w14:textId="77777777" w:rsidR="005531B3" w:rsidRPr="006B207E" w:rsidRDefault="005531B3" w:rsidP="005531B3">
      <w:pPr>
        <w:tabs>
          <w:tab w:val="left" w:pos="-720"/>
          <w:tab w:val="left" w:pos="426"/>
        </w:tabs>
        <w:spacing w:line="276" w:lineRule="auto"/>
        <w:ind w:left="360"/>
      </w:pPr>
      <w:r w:rsidRPr="006B207E">
        <w:t>In the event of a short-listing exercise being employed, an expert selection panel will examine the applications and assess them against pre-determined criteria based on the requirements of the position.  It is therefore in your interest to provide a detailed and accurate account of your qualifications and experience in your application.</w:t>
      </w:r>
    </w:p>
    <w:p w14:paraId="0A6EEBFC" w14:textId="77777777" w:rsidR="005531B3" w:rsidRPr="006B207E" w:rsidRDefault="005531B3" w:rsidP="005531B3">
      <w:pPr>
        <w:tabs>
          <w:tab w:val="left" w:pos="-720"/>
          <w:tab w:val="left" w:pos="426"/>
        </w:tabs>
        <w:spacing w:line="276" w:lineRule="auto"/>
      </w:pPr>
    </w:p>
    <w:p w14:paraId="5C5FDEDD" w14:textId="77777777" w:rsidR="005531B3" w:rsidRDefault="005531B3" w:rsidP="005531B3">
      <w:pPr>
        <w:tabs>
          <w:tab w:val="left" w:pos="-720"/>
          <w:tab w:val="left" w:pos="426"/>
        </w:tabs>
        <w:spacing w:line="276" w:lineRule="auto"/>
      </w:pPr>
    </w:p>
    <w:p w14:paraId="64F5A697" w14:textId="77777777" w:rsidR="008F3E3A" w:rsidRDefault="008F3E3A" w:rsidP="005531B3">
      <w:pPr>
        <w:tabs>
          <w:tab w:val="left" w:pos="-720"/>
          <w:tab w:val="left" w:pos="426"/>
        </w:tabs>
        <w:spacing w:line="276" w:lineRule="auto"/>
      </w:pPr>
    </w:p>
    <w:p w14:paraId="3F04D4AF" w14:textId="77777777" w:rsidR="008F3E3A" w:rsidRDefault="008F3E3A" w:rsidP="005531B3">
      <w:pPr>
        <w:tabs>
          <w:tab w:val="left" w:pos="-720"/>
          <w:tab w:val="left" w:pos="426"/>
        </w:tabs>
        <w:spacing w:line="276" w:lineRule="auto"/>
      </w:pPr>
    </w:p>
    <w:p w14:paraId="376011A5" w14:textId="77777777" w:rsidR="008F3E3A" w:rsidRPr="006B207E" w:rsidRDefault="008F3E3A" w:rsidP="005531B3">
      <w:pPr>
        <w:tabs>
          <w:tab w:val="left" w:pos="-720"/>
          <w:tab w:val="left" w:pos="426"/>
        </w:tabs>
        <w:spacing w:line="276" w:lineRule="auto"/>
      </w:pPr>
    </w:p>
    <w:p w14:paraId="7B91B922" w14:textId="77777777" w:rsidR="005531B3" w:rsidRPr="006B207E" w:rsidRDefault="005531B3" w:rsidP="005531B3">
      <w:pPr>
        <w:numPr>
          <w:ilvl w:val="0"/>
          <w:numId w:val="2"/>
        </w:numPr>
        <w:tabs>
          <w:tab w:val="left" w:pos="-709"/>
        </w:tabs>
        <w:spacing w:line="276" w:lineRule="auto"/>
        <w:rPr>
          <w:b/>
        </w:rPr>
      </w:pPr>
      <w:r w:rsidRPr="006B207E">
        <w:rPr>
          <w:b/>
        </w:rPr>
        <w:t>Medical and Security</w:t>
      </w:r>
    </w:p>
    <w:p w14:paraId="20785786" w14:textId="77777777" w:rsidR="005531B3" w:rsidRPr="006B207E" w:rsidRDefault="005531B3" w:rsidP="005531B3">
      <w:pPr>
        <w:tabs>
          <w:tab w:val="left" w:pos="-709"/>
        </w:tabs>
        <w:spacing w:line="276" w:lineRule="auto"/>
        <w:rPr>
          <w:b/>
        </w:rPr>
      </w:pPr>
    </w:p>
    <w:p w14:paraId="43C2610F" w14:textId="77777777" w:rsidR="00266BB1" w:rsidRDefault="005531B3" w:rsidP="005531B3">
      <w:pPr>
        <w:tabs>
          <w:tab w:val="left" w:pos="-709"/>
        </w:tabs>
        <w:spacing w:line="276" w:lineRule="auto"/>
        <w:ind w:left="360"/>
      </w:pPr>
      <w:r w:rsidRPr="006B207E">
        <w:t>Candidates who come under consideration for appointment will be required to undergo a pre-employment medical examination in addition to Garda Vetting, which will also have regard to Child Welfare and Protection issues.</w:t>
      </w:r>
    </w:p>
    <w:p w14:paraId="13124AD4" w14:textId="77777777" w:rsidR="005531B3" w:rsidRPr="006B207E" w:rsidRDefault="005531B3" w:rsidP="001B3803">
      <w:pPr>
        <w:spacing w:after="200" w:line="276" w:lineRule="auto"/>
      </w:pPr>
    </w:p>
    <w:p w14:paraId="3FCD5A58" w14:textId="77777777" w:rsidR="005531B3" w:rsidRPr="006B207E" w:rsidRDefault="005531B3" w:rsidP="005531B3">
      <w:pPr>
        <w:numPr>
          <w:ilvl w:val="0"/>
          <w:numId w:val="2"/>
        </w:numPr>
        <w:spacing w:line="276" w:lineRule="auto"/>
        <w:rPr>
          <w:b/>
          <w:iCs/>
        </w:rPr>
      </w:pPr>
      <w:r w:rsidRPr="006B207E">
        <w:rPr>
          <w:b/>
          <w:iCs/>
        </w:rPr>
        <w:t>Eligibility</w:t>
      </w:r>
    </w:p>
    <w:p w14:paraId="440FA5B4" w14:textId="77777777" w:rsidR="00A90476" w:rsidRDefault="00A90476" w:rsidP="00A90476">
      <w:pPr>
        <w:spacing w:before="100" w:beforeAutospacing="1" w:after="100" w:afterAutospacing="1"/>
        <w:rPr>
          <w:b/>
          <w:bCs/>
        </w:rPr>
      </w:pPr>
      <w:r>
        <w:rPr>
          <w:b/>
          <w:bCs/>
        </w:rPr>
        <w:t>Citizenship Requirements</w:t>
      </w:r>
    </w:p>
    <w:p w14:paraId="2754CC06" w14:textId="77777777" w:rsidR="00A90476" w:rsidRDefault="00A90476" w:rsidP="00A90476">
      <w:pPr>
        <w:spacing w:before="100" w:beforeAutospacing="1" w:after="100" w:afterAutospacing="1"/>
        <w:rPr>
          <w:b/>
          <w:bCs/>
        </w:rPr>
      </w:pPr>
      <w:r>
        <w:rPr>
          <w:b/>
          <w:bCs/>
        </w:rPr>
        <w:t>Eligible Candidates must:</w:t>
      </w:r>
    </w:p>
    <w:p w14:paraId="7B23CFA7" w14:textId="77777777" w:rsidR="00A90476" w:rsidRDefault="00A90476" w:rsidP="00A90476">
      <w:pPr>
        <w:pStyle w:val="ListParagraph"/>
        <w:spacing w:before="100" w:beforeAutospacing="1" w:after="100" w:afterAutospacing="1"/>
        <w:ind w:left="1080" w:hanging="360"/>
      </w:pPr>
      <w:r>
        <w:t>a)</w:t>
      </w:r>
      <w:r>
        <w:rPr>
          <w:sz w:val="14"/>
          <w:szCs w:val="14"/>
        </w:rPr>
        <w:t xml:space="preserve">      </w:t>
      </w:r>
      <w:r>
        <w:t xml:space="preserve">A citizen of the European Economic Area. The EEA consists of the Member States of the European Union, Iceland, </w:t>
      </w:r>
      <w:proofErr w:type="gramStart"/>
      <w:r>
        <w:t>Liechtenstein</w:t>
      </w:r>
      <w:proofErr w:type="gramEnd"/>
      <w:r>
        <w:t xml:space="preserve"> and Norway; or</w:t>
      </w:r>
    </w:p>
    <w:p w14:paraId="27E232D4" w14:textId="77777777" w:rsidR="00A90476" w:rsidRDefault="00A90476" w:rsidP="00A90476">
      <w:pPr>
        <w:pStyle w:val="ListParagraph"/>
        <w:spacing w:before="100" w:beforeAutospacing="1" w:after="100" w:afterAutospacing="1"/>
        <w:ind w:left="1080" w:hanging="360"/>
      </w:pPr>
      <w:r>
        <w:t>b)</w:t>
      </w:r>
      <w:r>
        <w:rPr>
          <w:sz w:val="14"/>
          <w:szCs w:val="14"/>
        </w:rPr>
        <w:t xml:space="preserve">      </w:t>
      </w:r>
      <w:r>
        <w:t>A citizen of Switzerland pursuant to the agreement between the EU and Switzerland on the free movement of persons; or</w:t>
      </w:r>
    </w:p>
    <w:p w14:paraId="2BC4BDEB" w14:textId="77777777" w:rsidR="00A90476" w:rsidRDefault="00A90476" w:rsidP="00A90476">
      <w:pPr>
        <w:pStyle w:val="ListParagraph"/>
        <w:spacing w:before="100" w:beforeAutospacing="1" w:after="100" w:afterAutospacing="1"/>
        <w:ind w:left="1080" w:hanging="360"/>
      </w:pPr>
      <w:r>
        <w:t>c)</w:t>
      </w:r>
      <w:r>
        <w:rPr>
          <w:sz w:val="14"/>
          <w:szCs w:val="14"/>
        </w:rPr>
        <w:t xml:space="preserve">       </w:t>
      </w:r>
      <w:r>
        <w:t xml:space="preserve">A non-EEA citizen who is a spouse or child of an EEA or Swiss citizen and has a stamp 4 </w:t>
      </w:r>
      <w:proofErr w:type="gramStart"/>
      <w:r>
        <w:t>visa;</w:t>
      </w:r>
      <w:proofErr w:type="gramEnd"/>
      <w:r>
        <w:t xml:space="preserve"> or</w:t>
      </w:r>
    </w:p>
    <w:p w14:paraId="35B69E1D" w14:textId="77777777" w:rsidR="00A90476" w:rsidRDefault="00A90476" w:rsidP="00A90476">
      <w:pPr>
        <w:pStyle w:val="ListParagraph"/>
        <w:spacing w:before="100" w:beforeAutospacing="1" w:after="100" w:afterAutospacing="1"/>
        <w:ind w:left="1080" w:hanging="360"/>
      </w:pPr>
      <w:r>
        <w:t>d)</w:t>
      </w:r>
      <w:r>
        <w:rPr>
          <w:sz w:val="14"/>
          <w:szCs w:val="14"/>
        </w:rPr>
        <w:t xml:space="preserve">      </w:t>
      </w:r>
      <w:r>
        <w:t xml:space="preserve">A person awarded international protection under the International Protection Act 2015 or any family member entitled to remain in the State as a result of family reunification and has a stamp 4 </w:t>
      </w:r>
      <w:proofErr w:type="gramStart"/>
      <w:r>
        <w:t>visa  or</w:t>
      </w:r>
      <w:proofErr w:type="gramEnd"/>
    </w:p>
    <w:p w14:paraId="39DC8BC9" w14:textId="77777777" w:rsidR="00A90476" w:rsidRDefault="00A90476" w:rsidP="00A90476">
      <w:pPr>
        <w:pStyle w:val="ListParagraph"/>
        <w:spacing w:before="100" w:beforeAutospacing="1" w:after="100" w:afterAutospacing="1"/>
        <w:ind w:left="1080" w:hanging="360"/>
      </w:pPr>
      <w:r>
        <w:t>e)</w:t>
      </w:r>
      <w:r>
        <w:rPr>
          <w:sz w:val="14"/>
          <w:szCs w:val="14"/>
        </w:rPr>
        <w:t xml:space="preserve">      </w:t>
      </w:r>
      <w:r>
        <w:t>A non-EEA citizen who is a parent of a dependent child who is a citizen of, and resident in, an EEA member state or Switzerland and has a stamp 4 visa</w:t>
      </w:r>
    </w:p>
    <w:p w14:paraId="5CEB8246" w14:textId="77777777" w:rsidR="00A90476" w:rsidRPr="00A90476" w:rsidRDefault="00A90476" w:rsidP="00D23992">
      <w:pPr>
        <w:spacing w:before="100" w:beforeAutospacing="1" w:after="100" w:afterAutospacing="1"/>
        <w:ind w:left="720"/>
        <w:rPr>
          <w:b/>
          <w:bCs/>
        </w:rPr>
      </w:pPr>
      <w:r>
        <w:rPr>
          <w:b/>
          <w:bCs/>
        </w:rPr>
        <w:t>To qualify candidates must meet one of the citizenship criteria above by the date of any job offer.</w:t>
      </w:r>
    </w:p>
    <w:p w14:paraId="51F1929E" w14:textId="77777777" w:rsidR="005531B3" w:rsidRPr="006B207E" w:rsidRDefault="00FA0452" w:rsidP="005531B3">
      <w:pPr>
        <w:spacing w:line="276" w:lineRule="auto"/>
        <w:ind w:left="360"/>
        <w:rPr>
          <w:iCs/>
        </w:rPr>
      </w:pPr>
      <w:r w:rsidRPr="006C7AFC">
        <w:rPr>
          <w:iCs/>
        </w:rPr>
        <w:t xml:space="preserve">Candidates that are not citizens of the </w:t>
      </w:r>
      <w:proofErr w:type="gramStart"/>
      <w:r w:rsidRPr="006C7AFC">
        <w:rPr>
          <w:iCs/>
        </w:rPr>
        <w:t>aforementioned countries</w:t>
      </w:r>
      <w:proofErr w:type="gramEnd"/>
      <w:r w:rsidRPr="006C7AFC">
        <w:rPr>
          <w:iCs/>
        </w:rPr>
        <w:t xml:space="preserve"> must have the necessary permissions to work in Ireland. </w:t>
      </w:r>
      <w:r w:rsidR="00EF001D" w:rsidRPr="006C7AFC">
        <w:rPr>
          <w:iCs/>
        </w:rPr>
        <w:t>It shall be the</w:t>
      </w:r>
      <w:r w:rsidR="00EF001D">
        <w:rPr>
          <w:iCs/>
        </w:rPr>
        <w:t xml:space="preserve"> responsibility of the candidate to ensure these permissions are in place.</w:t>
      </w:r>
    </w:p>
    <w:p w14:paraId="3B929369" w14:textId="77777777" w:rsidR="005531B3" w:rsidRPr="006B207E" w:rsidRDefault="005531B3" w:rsidP="005531B3">
      <w:pPr>
        <w:spacing w:line="276" w:lineRule="auto"/>
        <w:ind w:left="360"/>
        <w:rPr>
          <w:iCs/>
        </w:rPr>
      </w:pPr>
    </w:p>
    <w:p w14:paraId="012DFF16" w14:textId="77777777" w:rsidR="005531B3" w:rsidRPr="006B207E" w:rsidRDefault="005531B3" w:rsidP="005531B3">
      <w:pPr>
        <w:spacing w:line="276" w:lineRule="auto"/>
        <w:ind w:left="360"/>
        <w:rPr>
          <w:iCs/>
        </w:rPr>
      </w:pPr>
      <w:r w:rsidRPr="006B207E">
        <w:rPr>
          <w:iCs/>
        </w:rPr>
        <w:t>It is the individual</w:t>
      </w:r>
      <w:r w:rsidR="003C108E">
        <w:rPr>
          <w:iCs/>
        </w:rPr>
        <w:t>’s</w:t>
      </w:r>
      <w:r w:rsidRPr="006B207E">
        <w:rPr>
          <w:iCs/>
        </w:rPr>
        <w:t xml:space="preserve"> responsibility of former public or civil servant candidates to ensure their eligibility to apply.  </w:t>
      </w:r>
      <w:proofErr w:type="gramStart"/>
      <w:r w:rsidRPr="006B207E">
        <w:rPr>
          <w:iCs/>
        </w:rPr>
        <w:t>In particular, potential</w:t>
      </w:r>
      <w:proofErr w:type="gramEnd"/>
      <w:r w:rsidRPr="006B207E">
        <w:rPr>
          <w:iCs/>
        </w:rPr>
        <w:t xml:space="preserve"> candidates who participated in a voluntary severance/redundancy or early retirement program</w:t>
      </w:r>
      <w:r w:rsidR="006D72F7">
        <w:rPr>
          <w:iCs/>
        </w:rPr>
        <w:t>s</w:t>
      </w:r>
      <w:r w:rsidRPr="006B207E">
        <w:rPr>
          <w:iCs/>
        </w:rPr>
        <w:t xml:space="preserve">, received a redundancy payment or are in receipt of a public sector pension, should </w:t>
      </w:r>
      <w:proofErr w:type="spellStart"/>
      <w:r w:rsidRPr="006B207E">
        <w:rPr>
          <w:iCs/>
        </w:rPr>
        <w:t>familiarise</w:t>
      </w:r>
      <w:proofErr w:type="spellEnd"/>
      <w:r w:rsidRPr="006B207E">
        <w:rPr>
          <w:iCs/>
        </w:rPr>
        <w:t xml:space="preserve"> themselves with their individual conditions pertaining to public sector re-employment and declare same if applying.</w:t>
      </w:r>
    </w:p>
    <w:p w14:paraId="5C9F9D99" w14:textId="77777777" w:rsidR="005531B3" w:rsidRDefault="005531B3" w:rsidP="005531B3">
      <w:pPr>
        <w:spacing w:line="276" w:lineRule="auto"/>
        <w:rPr>
          <w:iCs/>
          <w:color w:val="C0504D"/>
        </w:rPr>
      </w:pPr>
    </w:p>
    <w:p w14:paraId="726DCFAC" w14:textId="77777777" w:rsidR="001B3803" w:rsidRDefault="001B3803" w:rsidP="005531B3">
      <w:pPr>
        <w:spacing w:line="276" w:lineRule="auto"/>
        <w:rPr>
          <w:iCs/>
          <w:color w:val="C0504D"/>
        </w:rPr>
      </w:pPr>
    </w:p>
    <w:p w14:paraId="79C4DDA9" w14:textId="77777777" w:rsidR="008F3E3A" w:rsidRPr="006B207E" w:rsidRDefault="008F3E3A" w:rsidP="005531B3">
      <w:pPr>
        <w:spacing w:line="276" w:lineRule="auto"/>
        <w:rPr>
          <w:iCs/>
          <w:color w:val="C0504D"/>
        </w:rPr>
      </w:pPr>
    </w:p>
    <w:p w14:paraId="1078970E" w14:textId="77777777" w:rsidR="005531B3" w:rsidRPr="006B207E" w:rsidRDefault="005531B3" w:rsidP="005531B3">
      <w:pPr>
        <w:numPr>
          <w:ilvl w:val="0"/>
          <w:numId w:val="2"/>
        </w:numPr>
        <w:spacing w:line="276" w:lineRule="auto"/>
        <w:rPr>
          <w:b/>
          <w:iCs/>
        </w:rPr>
      </w:pPr>
      <w:r w:rsidRPr="006B207E">
        <w:rPr>
          <w:b/>
          <w:iCs/>
        </w:rPr>
        <w:t>References and Verification</w:t>
      </w:r>
    </w:p>
    <w:p w14:paraId="7D47B4E5" w14:textId="77777777" w:rsidR="005531B3" w:rsidRPr="006B207E" w:rsidRDefault="005531B3" w:rsidP="005531B3">
      <w:pPr>
        <w:spacing w:line="276" w:lineRule="auto"/>
        <w:rPr>
          <w:b/>
          <w:iCs/>
        </w:rPr>
      </w:pPr>
    </w:p>
    <w:p w14:paraId="42F3B9F7" w14:textId="77777777" w:rsidR="005531B3" w:rsidRPr="006B207E" w:rsidRDefault="005531B3" w:rsidP="005531B3">
      <w:pPr>
        <w:spacing w:line="276" w:lineRule="auto"/>
        <w:ind w:left="360"/>
        <w:rPr>
          <w:iCs/>
        </w:rPr>
      </w:pPr>
      <w:r w:rsidRPr="006B207E">
        <w:rPr>
          <w:iCs/>
        </w:rPr>
        <w:t xml:space="preserve">It would be helpful if you would start considering names of individuals whom you feel would be suitable referees that we might consult (two to three names and contact details).  The referees do not have to include your current employer, but he/she should be </w:t>
      </w:r>
      <w:proofErr w:type="gramStart"/>
      <w:r w:rsidRPr="006B207E">
        <w:rPr>
          <w:iCs/>
        </w:rPr>
        <w:t>in a position</w:t>
      </w:r>
      <w:proofErr w:type="gramEnd"/>
      <w:r w:rsidRPr="006B207E">
        <w:rPr>
          <w:iCs/>
        </w:rPr>
        <w:t xml:space="preserve"> to provide a reference for you.  Please be assured that we will only collect the details and contact referees should you come under consideration for appointment.</w:t>
      </w:r>
    </w:p>
    <w:p w14:paraId="1B320D7A" w14:textId="77777777" w:rsidR="005531B3" w:rsidRPr="006B207E" w:rsidRDefault="005531B3" w:rsidP="005531B3">
      <w:pPr>
        <w:suppressAutoHyphens/>
        <w:spacing w:line="276" w:lineRule="auto"/>
        <w:ind w:left="360"/>
        <w:rPr>
          <w:b/>
          <w:u w:val="single"/>
        </w:rPr>
      </w:pPr>
    </w:p>
    <w:p w14:paraId="6A3BC581" w14:textId="77777777" w:rsidR="005531B3" w:rsidRPr="006B207E" w:rsidRDefault="005531B3" w:rsidP="005531B3">
      <w:pPr>
        <w:spacing w:line="276" w:lineRule="auto"/>
        <w:ind w:left="360"/>
      </w:pPr>
      <w:r w:rsidRPr="006B207E">
        <w:t xml:space="preserve">Candidates will be required to provide verification of citizenship eligibility and </w:t>
      </w:r>
      <w:r w:rsidR="00750078">
        <w:t xml:space="preserve">educational </w:t>
      </w:r>
      <w:r w:rsidRPr="006B207E">
        <w:t>qualifications in a form acceptable to the Arts Council.</w:t>
      </w:r>
    </w:p>
    <w:p w14:paraId="1214CAF2" w14:textId="77777777" w:rsidR="005531B3" w:rsidRPr="006B207E" w:rsidRDefault="005531B3" w:rsidP="005531B3">
      <w:pPr>
        <w:spacing w:line="276" w:lineRule="auto"/>
      </w:pPr>
    </w:p>
    <w:p w14:paraId="42BA5AAA" w14:textId="77777777" w:rsidR="005531B3" w:rsidRPr="006B207E" w:rsidRDefault="005531B3" w:rsidP="005531B3">
      <w:pPr>
        <w:numPr>
          <w:ilvl w:val="0"/>
          <w:numId w:val="2"/>
        </w:numPr>
        <w:spacing w:line="276" w:lineRule="auto"/>
        <w:rPr>
          <w:b/>
        </w:rPr>
      </w:pPr>
      <w:r w:rsidRPr="006B207E">
        <w:rPr>
          <w:b/>
        </w:rPr>
        <w:t>Enquiries/Further Information</w:t>
      </w:r>
    </w:p>
    <w:p w14:paraId="023500CE" w14:textId="77777777" w:rsidR="005531B3" w:rsidRPr="006B207E" w:rsidRDefault="005531B3" w:rsidP="005531B3">
      <w:pPr>
        <w:spacing w:line="276" w:lineRule="auto"/>
      </w:pPr>
    </w:p>
    <w:p w14:paraId="466C9888" w14:textId="5D35A49A" w:rsidR="005531B3" w:rsidRPr="006B207E" w:rsidRDefault="005531B3" w:rsidP="005531B3">
      <w:pPr>
        <w:spacing w:line="276" w:lineRule="auto"/>
        <w:ind w:left="360"/>
      </w:pPr>
      <w:r w:rsidRPr="006B207E">
        <w:t xml:space="preserve">If you require additional information or to arrange a confidential discussion in relation to the opportunity, please email </w:t>
      </w:r>
      <w:r w:rsidR="00FD6F65">
        <w:rPr>
          <w:b/>
        </w:rPr>
        <w:t>jward@sigmar.ie.</w:t>
      </w:r>
    </w:p>
    <w:p w14:paraId="4F246E01" w14:textId="77777777" w:rsidR="005531B3" w:rsidRPr="006B207E" w:rsidRDefault="005531B3" w:rsidP="005531B3">
      <w:pPr>
        <w:spacing w:line="276" w:lineRule="auto"/>
      </w:pPr>
    </w:p>
    <w:p w14:paraId="439CE99D" w14:textId="77777777" w:rsidR="005531B3" w:rsidRPr="006B207E" w:rsidRDefault="005531B3" w:rsidP="005531B3">
      <w:pPr>
        <w:numPr>
          <w:ilvl w:val="0"/>
          <w:numId w:val="2"/>
        </w:numPr>
        <w:spacing w:line="276" w:lineRule="auto"/>
        <w:rPr>
          <w:b/>
        </w:rPr>
      </w:pPr>
      <w:r w:rsidRPr="006B207E">
        <w:rPr>
          <w:b/>
        </w:rPr>
        <w:t>Confidentiality</w:t>
      </w:r>
    </w:p>
    <w:p w14:paraId="75BB1049" w14:textId="77777777" w:rsidR="005531B3" w:rsidRPr="006B207E" w:rsidRDefault="005531B3" w:rsidP="005531B3">
      <w:pPr>
        <w:spacing w:line="276" w:lineRule="auto"/>
        <w:rPr>
          <w:b/>
          <w:u w:val="single"/>
        </w:rPr>
      </w:pPr>
    </w:p>
    <w:p w14:paraId="246CC213" w14:textId="77777777" w:rsidR="005531B3" w:rsidRPr="006B207E" w:rsidRDefault="005531B3" w:rsidP="005531B3">
      <w:pPr>
        <w:pStyle w:val="BodyText3"/>
        <w:spacing w:line="276" w:lineRule="auto"/>
        <w:ind w:left="360"/>
        <w:rPr>
          <w:rFonts w:ascii="Times New Roman" w:hAnsi="Times New Roman"/>
          <w:sz w:val="24"/>
          <w:szCs w:val="24"/>
        </w:rPr>
      </w:pPr>
      <w:r w:rsidRPr="006B207E">
        <w:rPr>
          <w:rFonts w:ascii="Times New Roman" w:hAnsi="Times New Roman"/>
          <w:sz w:val="24"/>
          <w:szCs w:val="24"/>
        </w:rPr>
        <w:t>Subject to the provisions of the Freedom of Information Act 2014 applications will be treated in strict confidence.</w:t>
      </w:r>
    </w:p>
    <w:p w14:paraId="7B5E089F" w14:textId="77777777" w:rsidR="005531B3" w:rsidRPr="006B207E" w:rsidRDefault="005531B3" w:rsidP="005531B3">
      <w:pPr>
        <w:tabs>
          <w:tab w:val="left" w:pos="1701"/>
        </w:tabs>
        <w:spacing w:line="276" w:lineRule="auto"/>
        <w:ind w:left="360"/>
        <w:rPr>
          <w:b/>
          <w:color w:val="000000"/>
        </w:rPr>
      </w:pPr>
    </w:p>
    <w:p w14:paraId="617DC507" w14:textId="77777777" w:rsidR="005531B3" w:rsidRPr="006B207E" w:rsidRDefault="005531B3" w:rsidP="005531B3">
      <w:pPr>
        <w:tabs>
          <w:tab w:val="left" w:pos="1701"/>
        </w:tabs>
        <w:spacing w:line="276" w:lineRule="auto"/>
        <w:ind w:left="360"/>
        <w:rPr>
          <w:color w:val="000000"/>
        </w:rPr>
      </w:pPr>
      <w:r w:rsidRPr="006B207E">
        <w:rPr>
          <w:color w:val="000000"/>
        </w:rPr>
        <w:t xml:space="preserve">You can expect that all enquiries, </w:t>
      </w:r>
      <w:proofErr w:type="gramStart"/>
      <w:r w:rsidRPr="006B207E">
        <w:rPr>
          <w:color w:val="000000"/>
        </w:rPr>
        <w:t>applications</w:t>
      </w:r>
      <w:proofErr w:type="gramEnd"/>
      <w:r w:rsidRPr="006B207E">
        <w:rPr>
          <w:color w:val="000000"/>
        </w:rPr>
        <w:t xml:space="preserve"> and all aspects of the proceedings are treated as strictly confidential and are not disclosed to anyone, outside those directly involved in the recruitment process. </w:t>
      </w:r>
    </w:p>
    <w:p w14:paraId="30FC94C1" w14:textId="77777777" w:rsidR="005531B3" w:rsidRPr="006B207E" w:rsidRDefault="005531B3" w:rsidP="005531B3">
      <w:pPr>
        <w:spacing w:line="276" w:lineRule="auto"/>
      </w:pPr>
    </w:p>
    <w:p w14:paraId="64E38993" w14:textId="77777777" w:rsidR="005531B3" w:rsidRPr="006B207E" w:rsidRDefault="005531B3" w:rsidP="005531B3">
      <w:pPr>
        <w:numPr>
          <w:ilvl w:val="0"/>
          <w:numId w:val="2"/>
        </w:numPr>
        <w:spacing w:line="276" w:lineRule="auto"/>
        <w:rPr>
          <w:b/>
        </w:rPr>
      </w:pPr>
      <w:r w:rsidRPr="006B207E">
        <w:rPr>
          <w:b/>
        </w:rPr>
        <w:t>Other Important Information</w:t>
      </w:r>
    </w:p>
    <w:p w14:paraId="0821C7F6" w14:textId="77777777" w:rsidR="005531B3" w:rsidRPr="006B207E" w:rsidRDefault="005531B3" w:rsidP="005531B3">
      <w:pPr>
        <w:spacing w:line="276" w:lineRule="auto"/>
        <w:ind w:left="360"/>
        <w:rPr>
          <w:b/>
          <w:color w:val="C0504D"/>
        </w:rPr>
      </w:pPr>
    </w:p>
    <w:p w14:paraId="1300F000" w14:textId="77777777" w:rsidR="005531B3" w:rsidRPr="006B207E" w:rsidRDefault="005531B3" w:rsidP="005531B3">
      <w:pPr>
        <w:spacing w:line="276" w:lineRule="auto"/>
        <w:ind w:left="360"/>
      </w:pPr>
      <w:r w:rsidRPr="006B207E">
        <w:t>The Arts Council will not be responsible for refunding any expenses incurred by candidates including preparation for/attendance at interview or relocation.</w:t>
      </w:r>
    </w:p>
    <w:p w14:paraId="2603FC5B" w14:textId="77777777" w:rsidR="005531B3" w:rsidRPr="006B207E" w:rsidRDefault="005531B3" w:rsidP="005531B3">
      <w:pPr>
        <w:spacing w:line="276" w:lineRule="auto"/>
        <w:ind w:left="360"/>
      </w:pPr>
    </w:p>
    <w:p w14:paraId="01F4E60F" w14:textId="77777777" w:rsidR="005531B3" w:rsidRPr="006B207E" w:rsidRDefault="005531B3" w:rsidP="005531B3">
      <w:pPr>
        <w:spacing w:line="276" w:lineRule="auto"/>
        <w:ind w:left="360"/>
      </w:pPr>
      <w:r w:rsidRPr="006B207E">
        <w:t>Candidates should note that canvassing will disqualify and will result in their exclusion from the process.</w:t>
      </w:r>
    </w:p>
    <w:p w14:paraId="2B2A8D5D" w14:textId="77777777" w:rsidR="005531B3" w:rsidRPr="006B207E" w:rsidRDefault="005531B3" w:rsidP="005531B3">
      <w:pPr>
        <w:spacing w:line="276" w:lineRule="auto"/>
        <w:ind w:left="360"/>
      </w:pPr>
    </w:p>
    <w:p w14:paraId="1A7E004E" w14:textId="77777777" w:rsidR="005531B3" w:rsidRPr="006B207E" w:rsidRDefault="005531B3" w:rsidP="005531B3">
      <w:pPr>
        <w:spacing w:line="276" w:lineRule="auto"/>
        <w:ind w:left="360"/>
        <w:rPr>
          <w:b/>
        </w:rPr>
      </w:pPr>
      <w:r w:rsidRPr="006B207E">
        <w:rPr>
          <w:b/>
        </w:rPr>
        <w:t>The above represents the principal conditions of employment and is not intended to be the comprehensive list of all terms and conditions of employment which will be set out in a detailed employment contract to be agreed with the successful candidate.</w:t>
      </w:r>
    </w:p>
    <w:p w14:paraId="6EDE80CE" w14:textId="77777777" w:rsidR="005531B3" w:rsidRPr="006B207E" w:rsidRDefault="005531B3" w:rsidP="005531B3">
      <w:pPr>
        <w:spacing w:line="276" w:lineRule="auto"/>
        <w:rPr>
          <w:b/>
          <w:color w:val="C0504D"/>
        </w:rPr>
      </w:pPr>
    </w:p>
    <w:p w14:paraId="6900622F" w14:textId="77777777" w:rsidR="005531B3" w:rsidRDefault="005531B3" w:rsidP="005531B3">
      <w:pPr>
        <w:spacing w:line="276" w:lineRule="auto"/>
      </w:pPr>
    </w:p>
    <w:p w14:paraId="4EC38EF3" w14:textId="77777777" w:rsidR="001B3803" w:rsidRDefault="001B3803" w:rsidP="005531B3">
      <w:pPr>
        <w:spacing w:line="276" w:lineRule="auto"/>
      </w:pPr>
    </w:p>
    <w:p w14:paraId="3F4FCD01" w14:textId="77777777" w:rsidR="007251B8" w:rsidRPr="006B207E" w:rsidRDefault="007251B8" w:rsidP="005531B3">
      <w:pPr>
        <w:spacing w:line="276" w:lineRule="auto"/>
      </w:pPr>
    </w:p>
    <w:p w14:paraId="73787933" w14:textId="77777777" w:rsidR="005531B3" w:rsidRDefault="005531B3" w:rsidP="005531B3">
      <w:pPr>
        <w:pStyle w:val="ListParagraph"/>
        <w:numPr>
          <w:ilvl w:val="0"/>
          <w:numId w:val="2"/>
        </w:numPr>
        <w:spacing w:line="276" w:lineRule="auto"/>
        <w:rPr>
          <w:b/>
        </w:rPr>
      </w:pPr>
      <w:r w:rsidRPr="006B207E">
        <w:rPr>
          <w:b/>
        </w:rPr>
        <w:t>Applicant Privacy Statement</w:t>
      </w:r>
    </w:p>
    <w:p w14:paraId="6FCE918F" w14:textId="334D1798" w:rsidR="005531B3" w:rsidRPr="00077E11" w:rsidRDefault="005531B3" w:rsidP="005531B3">
      <w:pPr>
        <w:pStyle w:val="ListParagraph"/>
        <w:spacing w:line="276" w:lineRule="auto"/>
        <w:ind w:left="360"/>
      </w:pPr>
      <w:r w:rsidRPr="00077E11">
        <w:t>Data Controller – The Arts Council</w:t>
      </w:r>
      <w:r w:rsidR="00C02C4E">
        <w:t xml:space="preserve"> &amp; Sigmar Recruitment Consultants Ltd.</w:t>
      </w:r>
    </w:p>
    <w:p w14:paraId="62B31ADA" w14:textId="77777777" w:rsidR="005531B3" w:rsidRPr="006B207E" w:rsidRDefault="005531B3" w:rsidP="005531B3">
      <w:pPr>
        <w:spacing w:line="276" w:lineRule="auto"/>
        <w:jc w:val="center"/>
        <w:rPr>
          <w:b/>
        </w:rPr>
      </w:pPr>
    </w:p>
    <w:p w14:paraId="0C19F96F" w14:textId="77777777" w:rsidR="005531B3" w:rsidRPr="006B207E" w:rsidRDefault="005531B3" w:rsidP="005531B3">
      <w:pPr>
        <w:spacing w:line="276" w:lineRule="auto"/>
        <w:rPr>
          <w:b/>
        </w:rPr>
      </w:pPr>
      <w:r w:rsidRPr="006B207E">
        <w:rPr>
          <w:b/>
        </w:rPr>
        <w:t>Purpose of Processing</w:t>
      </w:r>
    </w:p>
    <w:p w14:paraId="5B82E1CD" w14:textId="288F877D" w:rsidR="005531B3" w:rsidRDefault="005531B3" w:rsidP="005531B3">
      <w:pPr>
        <w:spacing w:line="276" w:lineRule="auto"/>
      </w:pPr>
      <w:r w:rsidRPr="006B207E">
        <w:t xml:space="preserve">The Arts Council </w:t>
      </w:r>
      <w:r w:rsidR="008631F9">
        <w:t xml:space="preserve">and Sigmar Recruitment </w:t>
      </w:r>
      <w:r w:rsidRPr="006B207E">
        <w:t xml:space="preserve">conducts recruitment processes to fill vacancies within the </w:t>
      </w:r>
      <w:proofErr w:type="spellStart"/>
      <w:r w:rsidRPr="006B207E">
        <w:t>organisation</w:t>
      </w:r>
      <w:proofErr w:type="spellEnd"/>
      <w:r w:rsidRPr="006B207E">
        <w:t xml:space="preserve">. When applying for these competitions, applicants are asked to submit documents, </w:t>
      </w:r>
      <w:proofErr w:type="gramStart"/>
      <w:r w:rsidRPr="006B207E">
        <w:t>e.g.</w:t>
      </w:r>
      <w:proofErr w:type="gramEnd"/>
      <w:r w:rsidRPr="006B207E">
        <w:t xml:space="preserve"> application form, CV and/or cover letter.</w:t>
      </w:r>
    </w:p>
    <w:p w14:paraId="471D6471" w14:textId="77777777" w:rsidR="008839EB" w:rsidRPr="006B207E" w:rsidRDefault="008839EB" w:rsidP="005531B3">
      <w:pPr>
        <w:spacing w:line="276" w:lineRule="auto"/>
      </w:pPr>
    </w:p>
    <w:p w14:paraId="4DA31D44" w14:textId="77777777" w:rsidR="005531B3" w:rsidRDefault="005531B3" w:rsidP="005531B3">
      <w:pPr>
        <w:spacing w:line="276" w:lineRule="auto"/>
        <w:rPr>
          <w:rStyle w:val="Hyperlink"/>
        </w:rPr>
      </w:pPr>
      <w:r w:rsidRPr="006B207E">
        <w:t xml:space="preserve">This applicant privacy statement has been produced for applicants applying for positions in the Arts Council. Further information on the General Data Protection Regulation (G.D.P.R.) and subject access requests can be found on the Arts Council website </w:t>
      </w:r>
      <w:hyperlink r:id="rId19" w:history="1">
        <w:r w:rsidRPr="006B207E">
          <w:rPr>
            <w:rStyle w:val="Hyperlink"/>
          </w:rPr>
          <w:t>http://www.artscouncil.ie/privacy-policy/</w:t>
        </w:r>
      </w:hyperlink>
      <w:r w:rsidR="008839EB" w:rsidRPr="008839EB">
        <w:rPr>
          <w:rStyle w:val="Hyperlink"/>
          <w:color w:val="auto"/>
        </w:rPr>
        <w:t>.</w:t>
      </w:r>
    </w:p>
    <w:p w14:paraId="05A687DB" w14:textId="77777777" w:rsidR="00EF001D" w:rsidRPr="006B207E" w:rsidRDefault="00EF001D" w:rsidP="005531B3">
      <w:pPr>
        <w:spacing w:line="276" w:lineRule="auto"/>
      </w:pPr>
    </w:p>
    <w:p w14:paraId="60B6A157" w14:textId="77777777" w:rsidR="005531B3" w:rsidRPr="006B207E" w:rsidRDefault="005531B3" w:rsidP="005531B3">
      <w:pPr>
        <w:spacing w:line="276" w:lineRule="auto"/>
      </w:pPr>
      <w:r w:rsidRPr="006B207E">
        <w:t xml:space="preserve">There is a legal basis for processing this data and the data </w:t>
      </w:r>
      <w:proofErr w:type="gramStart"/>
      <w:r w:rsidRPr="006B207E">
        <w:t xml:space="preserve">is </w:t>
      </w:r>
      <w:r w:rsidR="00EF001D">
        <w:t>shall be</w:t>
      </w:r>
      <w:proofErr w:type="gramEnd"/>
      <w:r w:rsidR="00EF001D">
        <w:t xml:space="preserve"> </w:t>
      </w:r>
      <w:r w:rsidRPr="006B207E">
        <w:t>shared as necessary, as outlined below.</w:t>
      </w:r>
    </w:p>
    <w:p w14:paraId="59587D11" w14:textId="77777777" w:rsidR="005531B3" w:rsidRPr="006B207E" w:rsidRDefault="005531B3" w:rsidP="005531B3">
      <w:pPr>
        <w:spacing w:line="276" w:lineRule="auto"/>
      </w:pPr>
    </w:p>
    <w:tbl>
      <w:tblPr>
        <w:tblStyle w:val="TableGrid"/>
        <w:tblW w:w="0" w:type="auto"/>
        <w:tblLook w:val="04A0" w:firstRow="1" w:lastRow="0" w:firstColumn="1" w:lastColumn="0" w:noHBand="0" w:noVBand="1"/>
      </w:tblPr>
      <w:tblGrid>
        <w:gridCol w:w="4489"/>
        <w:gridCol w:w="4474"/>
      </w:tblGrid>
      <w:tr w:rsidR="005531B3" w:rsidRPr="006B207E" w14:paraId="6215DB48" w14:textId="77777777" w:rsidTr="006A6D7D">
        <w:tc>
          <w:tcPr>
            <w:tcW w:w="4621" w:type="dxa"/>
          </w:tcPr>
          <w:p w14:paraId="32C2D5AF" w14:textId="77777777" w:rsidR="005531B3" w:rsidRPr="006B207E" w:rsidRDefault="005531B3" w:rsidP="006A6D7D">
            <w:pPr>
              <w:spacing w:line="276" w:lineRule="auto"/>
              <w:jc w:val="center"/>
              <w:rPr>
                <w:b/>
              </w:rPr>
            </w:pPr>
            <w:r w:rsidRPr="006B207E">
              <w:rPr>
                <w:b/>
              </w:rPr>
              <w:t>Recipient/Shared With</w:t>
            </w:r>
          </w:p>
        </w:tc>
        <w:tc>
          <w:tcPr>
            <w:tcW w:w="4621" w:type="dxa"/>
          </w:tcPr>
          <w:p w14:paraId="778C729D" w14:textId="77777777" w:rsidR="005531B3" w:rsidRPr="006B207E" w:rsidRDefault="005531B3" w:rsidP="006A6D7D">
            <w:pPr>
              <w:spacing w:line="276" w:lineRule="auto"/>
              <w:jc w:val="center"/>
              <w:rPr>
                <w:b/>
              </w:rPr>
            </w:pPr>
            <w:r w:rsidRPr="006B207E">
              <w:rPr>
                <w:b/>
              </w:rPr>
              <w:t>Reason</w:t>
            </w:r>
          </w:p>
        </w:tc>
      </w:tr>
      <w:tr w:rsidR="005531B3" w:rsidRPr="006B207E" w14:paraId="2C8EA250" w14:textId="77777777" w:rsidTr="006A6D7D">
        <w:tc>
          <w:tcPr>
            <w:tcW w:w="4621" w:type="dxa"/>
          </w:tcPr>
          <w:p w14:paraId="7B8A48DF" w14:textId="5B068999" w:rsidR="005531B3" w:rsidRPr="006B207E" w:rsidRDefault="005531B3" w:rsidP="006A6D7D">
            <w:pPr>
              <w:spacing w:line="276" w:lineRule="auto"/>
              <w:jc w:val="center"/>
            </w:pPr>
            <w:r w:rsidRPr="006B207E">
              <w:t>Arts Council Human Resources Unit</w:t>
            </w:r>
            <w:r w:rsidR="008631F9">
              <w:t xml:space="preserve"> and Sigmar Recruitment </w:t>
            </w:r>
          </w:p>
        </w:tc>
        <w:tc>
          <w:tcPr>
            <w:tcW w:w="4621" w:type="dxa"/>
          </w:tcPr>
          <w:p w14:paraId="031A8C8D" w14:textId="77777777" w:rsidR="005531B3" w:rsidRPr="006B207E" w:rsidRDefault="005531B3" w:rsidP="008839EB">
            <w:pPr>
              <w:spacing w:line="276" w:lineRule="auto"/>
              <w:jc w:val="center"/>
            </w:pPr>
            <w:r w:rsidRPr="006B207E">
              <w:t xml:space="preserve">Storing applications, acknowledging </w:t>
            </w:r>
            <w:proofErr w:type="gramStart"/>
            <w:r w:rsidRPr="006B207E">
              <w:t>applications</w:t>
            </w:r>
            <w:proofErr w:type="gramEnd"/>
            <w:r w:rsidRPr="006B207E">
              <w:t xml:space="preserve"> and corresponding with applicants. Certain information is also required for inclusion in the contract for the successful applicant.</w:t>
            </w:r>
          </w:p>
        </w:tc>
      </w:tr>
      <w:tr w:rsidR="005531B3" w:rsidRPr="006B207E" w14:paraId="40C1D876" w14:textId="77777777" w:rsidTr="006A6D7D">
        <w:tc>
          <w:tcPr>
            <w:tcW w:w="4621" w:type="dxa"/>
          </w:tcPr>
          <w:p w14:paraId="76F5AD87" w14:textId="77777777" w:rsidR="005531B3" w:rsidRPr="006B207E" w:rsidRDefault="005531B3" w:rsidP="006A6D7D">
            <w:pPr>
              <w:spacing w:line="276" w:lineRule="auto"/>
              <w:jc w:val="center"/>
            </w:pPr>
            <w:r w:rsidRPr="006B207E">
              <w:t>Selection Board</w:t>
            </w:r>
          </w:p>
        </w:tc>
        <w:tc>
          <w:tcPr>
            <w:tcW w:w="4621" w:type="dxa"/>
          </w:tcPr>
          <w:p w14:paraId="4A0F1C6A" w14:textId="77777777" w:rsidR="005531B3" w:rsidRPr="006B207E" w:rsidRDefault="005531B3" w:rsidP="006A6D7D">
            <w:pPr>
              <w:spacing w:line="276" w:lineRule="auto"/>
              <w:jc w:val="center"/>
            </w:pPr>
            <w:r w:rsidRPr="006B207E">
              <w:t>Information required for shortlisting and interview process.</w:t>
            </w:r>
          </w:p>
        </w:tc>
      </w:tr>
      <w:tr w:rsidR="005531B3" w:rsidRPr="006B207E" w14:paraId="158C7422" w14:textId="77777777" w:rsidTr="006A6D7D">
        <w:tc>
          <w:tcPr>
            <w:tcW w:w="4621" w:type="dxa"/>
          </w:tcPr>
          <w:p w14:paraId="679A0B6B" w14:textId="77777777" w:rsidR="005531B3" w:rsidRPr="006B207E" w:rsidRDefault="005531B3" w:rsidP="006A6D7D">
            <w:pPr>
              <w:spacing w:line="276" w:lineRule="auto"/>
              <w:jc w:val="center"/>
            </w:pPr>
            <w:r w:rsidRPr="006B207E">
              <w:t>Current/previous employers</w:t>
            </w:r>
          </w:p>
        </w:tc>
        <w:tc>
          <w:tcPr>
            <w:tcW w:w="4621" w:type="dxa"/>
          </w:tcPr>
          <w:p w14:paraId="1BB4FEEF" w14:textId="77777777" w:rsidR="005531B3" w:rsidRPr="006B207E" w:rsidRDefault="005531B3" w:rsidP="006A6D7D">
            <w:pPr>
              <w:spacing w:line="276" w:lineRule="auto"/>
              <w:jc w:val="center"/>
            </w:pPr>
            <w:r w:rsidRPr="006B207E">
              <w:t>For existing Civil Servants: Performance management and sick leave checks</w:t>
            </w:r>
          </w:p>
          <w:p w14:paraId="09A4E25B" w14:textId="77777777" w:rsidR="005531B3" w:rsidRPr="006B207E" w:rsidRDefault="005531B3" w:rsidP="006A6D7D">
            <w:pPr>
              <w:spacing w:line="276" w:lineRule="auto"/>
              <w:jc w:val="center"/>
            </w:pPr>
            <w:r w:rsidRPr="006B207E">
              <w:t>Non-Civil Servants: Reference checks.</w:t>
            </w:r>
          </w:p>
        </w:tc>
      </w:tr>
    </w:tbl>
    <w:p w14:paraId="4850033C" w14:textId="77777777" w:rsidR="005531B3" w:rsidRPr="006B207E" w:rsidRDefault="005531B3" w:rsidP="005531B3">
      <w:pPr>
        <w:spacing w:line="276" w:lineRule="auto"/>
      </w:pPr>
    </w:p>
    <w:p w14:paraId="4098E831" w14:textId="03434296" w:rsidR="005531B3" w:rsidRPr="006B207E" w:rsidRDefault="005531B3" w:rsidP="005531B3">
      <w:pPr>
        <w:spacing w:line="276" w:lineRule="auto"/>
      </w:pPr>
      <w:r w:rsidRPr="006B207E">
        <w:t>The Arts Council</w:t>
      </w:r>
      <w:r w:rsidR="008631F9">
        <w:t xml:space="preserve"> and Sigmar Recruitment are</w:t>
      </w:r>
      <w:r w:rsidRPr="006B207E">
        <w:t xml:space="preserve"> compliant with all aspects of G.D.P.R. and all related data is managed in compliance with the relevant regulations.</w:t>
      </w:r>
    </w:p>
    <w:p w14:paraId="45108002" w14:textId="77777777" w:rsidR="005531B3" w:rsidRPr="006B207E" w:rsidRDefault="005531B3" w:rsidP="005531B3">
      <w:pPr>
        <w:spacing w:line="276" w:lineRule="auto"/>
      </w:pPr>
    </w:p>
    <w:p w14:paraId="250BAF42" w14:textId="77777777" w:rsidR="005531B3" w:rsidRPr="006B207E" w:rsidRDefault="005531B3" w:rsidP="005531B3">
      <w:pPr>
        <w:spacing w:line="276" w:lineRule="auto"/>
        <w:rPr>
          <w:b/>
        </w:rPr>
      </w:pPr>
      <w:r w:rsidRPr="006B207E">
        <w:rPr>
          <w:b/>
        </w:rPr>
        <w:t>Successful Candidates Information</w:t>
      </w:r>
    </w:p>
    <w:p w14:paraId="4C4F4B58" w14:textId="664D04B2" w:rsidR="005531B3" w:rsidRPr="006B207E" w:rsidRDefault="005531B3" w:rsidP="005531B3">
      <w:pPr>
        <w:spacing w:line="276" w:lineRule="auto"/>
      </w:pPr>
      <w:r w:rsidRPr="006B207E">
        <w:t xml:space="preserve">The information supplied by successful candidates will be held on their personnel file for the duration of their employment with the Arts Council, and for such other </w:t>
      </w:r>
      <w:proofErr w:type="gramStart"/>
      <w:r w:rsidRPr="006B207E">
        <w:t>period of time</w:t>
      </w:r>
      <w:proofErr w:type="gramEnd"/>
      <w:r w:rsidRPr="006B207E">
        <w:t xml:space="preserve"> as may be required following their departure from the Arts Council.</w:t>
      </w:r>
    </w:p>
    <w:p w14:paraId="190A5D0B" w14:textId="77777777" w:rsidR="005531B3" w:rsidRPr="006B207E" w:rsidRDefault="005531B3" w:rsidP="005531B3">
      <w:pPr>
        <w:spacing w:line="276" w:lineRule="auto"/>
        <w:rPr>
          <w:b/>
        </w:rPr>
      </w:pPr>
    </w:p>
    <w:p w14:paraId="3DA01BF4" w14:textId="77777777" w:rsidR="003F3CC4" w:rsidRDefault="003F3CC4" w:rsidP="005531B3">
      <w:pPr>
        <w:spacing w:line="276" w:lineRule="auto"/>
        <w:rPr>
          <w:b/>
        </w:rPr>
      </w:pPr>
    </w:p>
    <w:p w14:paraId="425D38E1" w14:textId="77777777" w:rsidR="003F3CC4" w:rsidRDefault="003F3CC4" w:rsidP="005531B3">
      <w:pPr>
        <w:spacing w:line="276" w:lineRule="auto"/>
        <w:rPr>
          <w:b/>
        </w:rPr>
      </w:pPr>
    </w:p>
    <w:p w14:paraId="0D5BF665" w14:textId="77777777" w:rsidR="003F3CC4" w:rsidRDefault="003F3CC4" w:rsidP="005531B3">
      <w:pPr>
        <w:spacing w:line="276" w:lineRule="auto"/>
        <w:rPr>
          <w:b/>
        </w:rPr>
      </w:pPr>
    </w:p>
    <w:p w14:paraId="1C082E53" w14:textId="77777777" w:rsidR="005531B3" w:rsidRPr="006B207E" w:rsidRDefault="005531B3" w:rsidP="005531B3">
      <w:pPr>
        <w:spacing w:line="276" w:lineRule="auto"/>
        <w:rPr>
          <w:b/>
        </w:rPr>
      </w:pPr>
      <w:r w:rsidRPr="006B207E">
        <w:rPr>
          <w:b/>
        </w:rPr>
        <w:lastRenderedPageBreak/>
        <w:t>Unsuccessful Candidates Information</w:t>
      </w:r>
    </w:p>
    <w:p w14:paraId="00E5F162" w14:textId="7710A39C" w:rsidR="008839EB" w:rsidRDefault="005531B3" w:rsidP="005531B3">
      <w:pPr>
        <w:spacing w:line="276" w:lineRule="auto"/>
      </w:pPr>
      <w:r w:rsidRPr="006B207E">
        <w:t>The Arts Council</w:t>
      </w:r>
      <w:r w:rsidR="008631F9">
        <w:t xml:space="preserve"> and Sigmar Recruitment</w:t>
      </w:r>
      <w:r w:rsidRPr="006B207E">
        <w:t xml:space="preserve"> will hold the information of unsuccessful candidates for a period of 12 months following the appointment of the successful candidate.</w:t>
      </w:r>
    </w:p>
    <w:p w14:paraId="1069FE2B" w14:textId="77777777" w:rsidR="003F3CC4" w:rsidRDefault="003F3CC4" w:rsidP="005531B3">
      <w:pPr>
        <w:spacing w:line="276" w:lineRule="auto"/>
      </w:pPr>
    </w:p>
    <w:p w14:paraId="4D4868A0" w14:textId="77777777" w:rsidR="005531B3" w:rsidRPr="008839EB" w:rsidRDefault="005531B3" w:rsidP="005531B3">
      <w:pPr>
        <w:spacing w:line="276" w:lineRule="auto"/>
      </w:pPr>
      <w:r w:rsidRPr="006B207E">
        <w:rPr>
          <w:b/>
        </w:rPr>
        <w:t>Applicants Entitlements</w:t>
      </w:r>
    </w:p>
    <w:p w14:paraId="6DE29F85" w14:textId="33BF8CF6" w:rsidR="005531B3" w:rsidRDefault="005531B3" w:rsidP="005531B3">
      <w:pPr>
        <w:spacing w:line="276" w:lineRule="auto"/>
      </w:pPr>
      <w:r w:rsidRPr="006B207E">
        <w:t xml:space="preserve">The Arts Council </w:t>
      </w:r>
      <w:r w:rsidR="008631F9">
        <w:t xml:space="preserve">and Sigmar Recruitment </w:t>
      </w:r>
      <w:proofErr w:type="spellStart"/>
      <w:r w:rsidRPr="006B207E">
        <w:t>recognises</w:t>
      </w:r>
      <w:proofErr w:type="spellEnd"/>
      <w:r w:rsidRPr="006B207E">
        <w:t xml:space="preserve"> that applicants have the following entitlements in relation to the data that they have supplied as outlined below:</w:t>
      </w:r>
    </w:p>
    <w:p w14:paraId="2A0EAE4C" w14:textId="77777777" w:rsidR="003C108E" w:rsidRPr="006B207E" w:rsidRDefault="003C108E" w:rsidP="005531B3">
      <w:pPr>
        <w:spacing w:line="276" w:lineRule="auto"/>
      </w:pPr>
    </w:p>
    <w:p w14:paraId="1041728D" w14:textId="77777777" w:rsidR="005531B3" w:rsidRPr="003C108E" w:rsidRDefault="005531B3" w:rsidP="003C108E">
      <w:pPr>
        <w:pStyle w:val="ListParagraph"/>
        <w:numPr>
          <w:ilvl w:val="0"/>
          <w:numId w:val="8"/>
        </w:numPr>
        <w:spacing w:after="200"/>
        <w:contextualSpacing/>
        <w:rPr>
          <w:b/>
        </w:rPr>
      </w:pPr>
      <w:r w:rsidRPr="006B207E">
        <w:rPr>
          <w:b/>
        </w:rPr>
        <w:t>Access</w:t>
      </w:r>
      <w:r w:rsidR="003C108E">
        <w:rPr>
          <w:b/>
        </w:rPr>
        <w:t xml:space="preserve"> - </w:t>
      </w:r>
      <w:r w:rsidRPr="006B207E">
        <w:t>Applicants can request and receive access to their data at any time and can request and receive a copy of this data.</w:t>
      </w:r>
    </w:p>
    <w:p w14:paraId="39D45600" w14:textId="77777777" w:rsidR="005531B3" w:rsidRPr="003C108E" w:rsidRDefault="005531B3" w:rsidP="003C108E">
      <w:pPr>
        <w:pStyle w:val="ListParagraph"/>
        <w:numPr>
          <w:ilvl w:val="0"/>
          <w:numId w:val="7"/>
        </w:numPr>
        <w:spacing w:after="200"/>
        <w:contextualSpacing/>
        <w:rPr>
          <w:b/>
        </w:rPr>
      </w:pPr>
      <w:r w:rsidRPr="006B207E">
        <w:rPr>
          <w:b/>
        </w:rPr>
        <w:t>Erasure</w:t>
      </w:r>
      <w:r w:rsidR="003C108E">
        <w:rPr>
          <w:b/>
        </w:rPr>
        <w:t xml:space="preserve"> - </w:t>
      </w:r>
      <w:r w:rsidRPr="006B207E">
        <w:t>Applicants can request to have their data erased.</w:t>
      </w:r>
    </w:p>
    <w:p w14:paraId="21F4227B" w14:textId="77777777" w:rsidR="003C108E" w:rsidRPr="003C108E" w:rsidRDefault="005531B3" w:rsidP="003C108E">
      <w:pPr>
        <w:pStyle w:val="ListParagraph"/>
        <w:numPr>
          <w:ilvl w:val="0"/>
          <w:numId w:val="7"/>
        </w:numPr>
        <w:spacing w:after="200"/>
        <w:contextualSpacing/>
        <w:rPr>
          <w:b/>
        </w:rPr>
      </w:pPr>
      <w:r w:rsidRPr="006B207E">
        <w:rPr>
          <w:b/>
        </w:rPr>
        <w:t>Rectification</w:t>
      </w:r>
      <w:r w:rsidR="003C108E">
        <w:rPr>
          <w:b/>
        </w:rPr>
        <w:t xml:space="preserve"> - </w:t>
      </w:r>
      <w:r w:rsidRPr="006B207E">
        <w:t>Applicants can have any incorrect information corrected.</w:t>
      </w:r>
    </w:p>
    <w:p w14:paraId="2DDB926A" w14:textId="77777777" w:rsidR="005531B3" w:rsidRPr="003C108E" w:rsidRDefault="005531B3" w:rsidP="003C108E">
      <w:pPr>
        <w:pStyle w:val="ListParagraph"/>
        <w:numPr>
          <w:ilvl w:val="0"/>
          <w:numId w:val="7"/>
        </w:numPr>
        <w:spacing w:after="200"/>
        <w:contextualSpacing/>
        <w:rPr>
          <w:b/>
        </w:rPr>
      </w:pPr>
      <w:r w:rsidRPr="006B207E">
        <w:rPr>
          <w:b/>
        </w:rPr>
        <w:t>Objection</w:t>
      </w:r>
      <w:r w:rsidR="003C108E">
        <w:rPr>
          <w:b/>
        </w:rPr>
        <w:t xml:space="preserve"> - </w:t>
      </w:r>
      <w:r w:rsidRPr="006B207E">
        <w:t>Applicants can object to this information being processed.</w:t>
      </w:r>
    </w:p>
    <w:p w14:paraId="5B8CBC28" w14:textId="77777777" w:rsidR="005531B3" w:rsidRPr="003C108E" w:rsidRDefault="005531B3" w:rsidP="003C108E">
      <w:pPr>
        <w:pStyle w:val="ListParagraph"/>
        <w:numPr>
          <w:ilvl w:val="0"/>
          <w:numId w:val="7"/>
        </w:numPr>
        <w:spacing w:after="200"/>
        <w:contextualSpacing/>
        <w:rPr>
          <w:b/>
        </w:rPr>
      </w:pPr>
      <w:r w:rsidRPr="006B207E">
        <w:rPr>
          <w:b/>
        </w:rPr>
        <w:t xml:space="preserve">Complaints </w:t>
      </w:r>
      <w:r w:rsidR="003C108E">
        <w:rPr>
          <w:b/>
        </w:rPr>
        <w:t xml:space="preserve">- </w:t>
      </w:r>
      <w:r w:rsidRPr="006B207E">
        <w:t>Applicants can make a complaint to our internal Data Protection Officer (as outlined below):</w:t>
      </w:r>
    </w:p>
    <w:p w14:paraId="411B2798" w14:textId="118DC1CE" w:rsidR="005531B3" w:rsidRPr="00C02C4E" w:rsidRDefault="005531B3" w:rsidP="005531B3">
      <w:pPr>
        <w:spacing w:line="276" w:lineRule="auto"/>
        <w:rPr>
          <w:lang w:val="it-IT"/>
        </w:rPr>
      </w:pPr>
      <w:r w:rsidRPr="00C02C4E">
        <w:rPr>
          <w:lang w:val="it-IT"/>
        </w:rPr>
        <w:t xml:space="preserve">E-mail: </w:t>
      </w:r>
      <w:hyperlink r:id="rId20" w:history="1">
        <w:r w:rsidRPr="00C02C4E">
          <w:rPr>
            <w:rStyle w:val="Hyperlink"/>
            <w:color w:val="0169A9"/>
            <w:shd w:val="clear" w:color="auto" w:fill="FFFFFF"/>
            <w:lang w:val="it-IT"/>
          </w:rPr>
          <w:t>dataprotection@artscouncil.ie</w:t>
        </w:r>
      </w:hyperlink>
      <w:r w:rsidR="00C02C4E" w:rsidRPr="00C02C4E">
        <w:rPr>
          <w:rStyle w:val="Hyperlink"/>
          <w:color w:val="0169A9"/>
          <w:shd w:val="clear" w:color="auto" w:fill="FFFFFF"/>
          <w:lang w:val="it-IT"/>
        </w:rPr>
        <w:t xml:space="preserve"> &amp; pri</w:t>
      </w:r>
      <w:r w:rsidR="00C02C4E">
        <w:rPr>
          <w:rStyle w:val="Hyperlink"/>
          <w:color w:val="0169A9"/>
          <w:shd w:val="clear" w:color="auto" w:fill="FFFFFF"/>
          <w:lang w:val="it-IT"/>
        </w:rPr>
        <w:t>vacy@sigmart.ie</w:t>
      </w:r>
    </w:p>
    <w:p w14:paraId="49CABC9F" w14:textId="77777777" w:rsidR="005531B3" w:rsidRPr="00C02C4E" w:rsidRDefault="008839EB" w:rsidP="005531B3">
      <w:pPr>
        <w:spacing w:line="276" w:lineRule="auto"/>
        <w:rPr>
          <w:lang w:val="it-IT"/>
        </w:rPr>
      </w:pPr>
      <w:r w:rsidRPr="00C02C4E">
        <w:rPr>
          <w:lang w:val="it-IT"/>
        </w:rPr>
        <w:t>or</w:t>
      </w:r>
    </w:p>
    <w:p w14:paraId="365F01DA" w14:textId="47225B1C" w:rsidR="00C02C4E" w:rsidRPr="006B207E" w:rsidRDefault="005531B3" w:rsidP="00C02C4E">
      <w:pPr>
        <w:spacing w:line="276" w:lineRule="auto"/>
      </w:pPr>
      <w:r w:rsidRPr="006B207E">
        <w:t>Write to: Data Protection Officer,</w:t>
      </w:r>
      <w:r w:rsidR="00C02C4E">
        <w:tab/>
      </w:r>
      <w:r w:rsidR="008631F9">
        <w:tab/>
      </w:r>
      <w:r w:rsidR="00C02C4E" w:rsidRPr="006B207E">
        <w:t>Data Protection Officer,</w:t>
      </w:r>
    </w:p>
    <w:p w14:paraId="75D6EC09" w14:textId="0C0E2B93" w:rsidR="00C02C4E" w:rsidRPr="006B207E" w:rsidRDefault="00C02C4E" w:rsidP="00C02C4E">
      <w:pPr>
        <w:spacing w:line="276" w:lineRule="auto"/>
        <w:ind w:firstLine="720"/>
      </w:pPr>
      <w:r w:rsidRPr="006B207E">
        <w:t xml:space="preserve">   The Arts Council,</w:t>
      </w:r>
      <w:r>
        <w:tab/>
      </w:r>
      <w:r>
        <w:tab/>
        <w:t xml:space="preserve">   </w:t>
      </w:r>
      <w:r w:rsidR="008631F9">
        <w:tab/>
      </w:r>
      <w:r>
        <w:t>Sigmar Recruitment Consultants Ltd.</w:t>
      </w:r>
      <w:r>
        <w:tab/>
      </w:r>
    </w:p>
    <w:p w14:paraId="512A03B7" w14:textId="16AA572F" w:rsidR="00C02C4E" w:rsidRPr="006B207E" w:rsidRDefault="00C02C4E" w:rsidP="00C02C4E">
      <w:pPr>
        <w:spacing w:line="276" w:lineRule="auto"/>
        <w:ind w:left="720"/>
      </w:pPr>
      <w:r w:rsidRPr="006B207E">
        <w:t xml:space="preserve">   70 Merrion Square,</w:t>
      </w:r>
      <w:r>
        <w:tab/>
      </w:r>
      <w:r>
        <w:tab/>
        <w:t xml:space="preserve">    </w:t>
      </w:r>
      <w:r w:rsidR="008631F9">
        <w:tab/>
      </w:r>
      <w:r>
        <w:t>13 Hume Street</w:t>
      </w:r>
    </w:p>
    <w:p w14:paraId="4C3DA22D" w14:textId="1FDF6311" w:rsidR="005531B3" w:rsidRPr="006B207E" w:rsidRDefault="00C02C4E" w:rsidP="00C02C4E">
      <w:pPr>
        <w:spacing w:line="276" w:lineRule="auto"/>
        <w:ind w:left="720"/>
      </w:pPr>
      <w:r w:rsidRPr="006B207E">
        <w:t xml:space="preserve">    Dublin 2.</w:t>
      </w:r>
      <w:r w:rsidR="005531B3" w:rsidRPr="006B207E">
        <w:t xml:space="preserve"> </w:t>
      </w:r>
      <w:r>
        <w:tab/>
      </w:r>
      <w:r>
        <w:tab/>
      </w:r>
      <w:r>
        <w:tab/>
        <w:t xml:space="preserve">    </w:t>
      </w:r>
      <w:r w:rsidR="008631F9">
        <w:tab/>
      </w:r>
      <w:r>
        <w:t>Dublin 2.</w:t>
      </w:r>
    </w:p>
    <w:p w14:paraId="5F992AC9" w14:textId="77777777" w:rsidR="00C02C4E" w:rsidRPr="006B207E" w:rsidRDefault="00C02C4E" w:rsidP="005531B3">
      <w:pPr>
        <w:spacing w:line="276" w:lineRule="auto"/>
        <w:ind w:left="720"/>
      </w:pPr>
    </w:p>
    <w:p w14:paraId="5E508476" w14:textId="77777777" w:rsidR="005531B3" w:rsidRPr="006B207E" w:rsidRDefault="005531B3" w:rsidP="005531B3">
      <w:pPr>
        <w:spacing w:line="276" w:lineRule="auto"/>
        <w:ind w:left="720"/>
      </w:pPr>
    </w:p>
    <w:p w14:paraId="51F68253" w14:textId="77777777" w:rsidR="005531B3" w:rsidRPr="006B207E" w:rsidRDefault="005531B3" w:rsidP="005531B3">
      <w:pPr>
        <w:spacing w:line="276" w:lineRule="auto"/>
        <w:rPr>
          <w:b/>
        </w:rPr>
      </w:pPr>
      <w:r w:rsidRPr="006B207E">
        <w:rPr>
          <w:b/>
        </w:rPr>
        <w:t xml:space="preserve">Further Information on Data Protection </w:t>
      </w:r>
    </w:p>
    <w:p w14:paraId="78F293B9" w14:textId="77777777" w:rsidR="00730B32" w:rsidRDefault="005531B3" w:rsidP="00EF001D">
      <w:pPr>
        <w:spacing w:line="276" w:lineRule="auto"/>
      </w:pPr>
      <w:r w:rsidRPr="006B207E">
        <w:t xml:space="preserve">For further information on the Data Protection please see </w:t>
      </w:r>
      <w:hyperlink r:id="rId21" w:history="1">
        <w:r w:rsidRPr="006B207E">
          <w:rPr>
            <w:rStyle w:val="Hyperlink"/>
          </w:rPr>
          <w:t>www.dataproctection.ie</w:t>
        </w:r>
      </w:hyperlink>
      <w:r w:rsidRPr="006B207E">
        <w:t xml:space="preserve"> or telephone </w:t>
      </w:r>
      <w:r w:rsidRPr="006B207E">
        <w:rPr>
          <w:color w:val="333333"/>
          <w:lang w:eastAsia="en-IE"/>
        </w:rPr>
        <w:t xml:space="preserve">+353 57 8684800 or </w:t>
      </w:r>
      <w:r w:rsidRPr="006B207E">
        <w:rPr>
          <w:color w:val="333333"/>
          <w:shd w:val="clear" w:color="auto" w:fill="FFFFFF"/>
        </w:rPr>
        <w:t>1890 252 231.</w:t>
      </w:r>
      <w:r w:rsidRPr="006B207E">
        <w:t xml:space="preserve"> </w:t>
      </w:r>
    </w:p>
    <w:p w14:paraId="553AD085" w14:textId="77777777" w:rsidR="00C933B8" w:rsidRDefault="00C933B8" w:rsidP="00EF001D">
      <w:pPr>
        <w:spacing w:line="276" w:lineRule="auto"/>
      </w:pPr>
    </w:p>
    <w:p w14:paraId="5E25FD23" w14:textId="3F25DCA2" w:rsidR="00C933B8" w:rsidRDefault="00C933B8" w:rsidP="00EF001D">
      <w:pPr>
        <w:spacing w:line="276" w:lineRule="auto"/>
      </w:pPr>
    </w:p>
    <w:p w14:paraId="5C2087E7" w14:textId="77640A8E" w:rsidR="00C933B8" w:rsidRDefault="00C933B8" w:rsidP="00EF001D">
      <w:pPr>
        <w:spacing w:line="276" w:lineRule="auto"/>
      </w:pPr>
    </w:p>
    <w:p w14:paraId="19A8D9C1" w14:textId="05477837" w:rsidR="00C933B8" w:rsidRDefault="00C933B8" w:rsidP="00EF001D">
      <w:pPr>
        <w:spacing w:line="276" w:lineRule="auto"/>
      </w:pPr>
      <w:r w:rsidRPr="009C5B77">
        <w:rPr>
          <w:rFonts w:asciiTheme="minorHAnsi" w:hAnsiTheme="minorHAnsi"/>
          <w:noProof/>
          <w:lang w:val="en-IE" w:eastAsia="en-IE"/>
        </w:rPr>
        <w:drawing>
          <wp:anchor distT="0" distB="0" distL="114300" distR="114300" simplePos="0" relativeHeight="251661312" behindDoc="1" locked="0" layoutInCell="0" allowOverlap="1" wp14:anchorId="0D0DCD9E" wp14:editId="21DB9718">
            <wp:simplePos x="0" y="0"/>
            <wp:positionH relativeFrom="margin">
              <wp:align>right</wp:align>
            </wp:positionH>
            <wp:positionV relativeFrom="page">
              <wp:posOffset>6725920</wp:posOffset>
            </wp:positionV>
            <wp:extent cx="1893063" cy="720000"/>
            <wp:effectExtent l="0" t="0" r="0" b="444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93063" cy="720000"/>
                    </a:xfrm>
                    <a:prstGeom prst="rect">
                      <a:avLst/>
                    </a:prstGeom>
                    <a:noFill/>
                  </pic:spPr>
                </pic:pic>
              </a:graphicData>
            </a:graphic>
            <wp14:sizeRelH relativeFrom="margin">
              <wp14:pctWidth>0</wp14:pctWidth>
            </wp14:sizeRelH>
            <wp14:sizeRelV relativeFrom="margin">
              <wp14:pctHeight>0</wp14:pctHeight>
            </wp14:sizeRelV>
          </wp:anchor>
        </w:drawing>
      </w:r>
      <w:r w:rsidRPr="006B207E">
        <w:rPr>
          <w:noProof/>
          <w:lang w:val="es-AR" w:eastAsia="es-AR"/>
        </w:rPr>
        <w:drawing>
          <wp:inline distT="0" distB="0" distL="0" distR="0" wp14:anchorId="5D920048" wp14:editId="7EF33DFA">
            <wp:extent cx="1198880" cy="1198880"/>
            <wp:effectExtent l="0" t="0" r="1270" b="1270"/>
            <wp:docPr id="5" name="Picture 5" descr="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sectPr w:rsidR="00C933B8" w:rsidSect="00F37FAC">
      <w:headerReference w:type="default" r:id="rId22"/>
      <w:footerReference w:type="default" r:id="rId23"/>
      <w:pgSz w:w="12240" w:h="15840"/>
      <w:pgMar w:top="1440" w:right="1467" w:bottom="1134"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48CF" w14:textId="77777777" w:rsidR="00CC4BE0" w:rsidRDefault="00CC4BE0" w:rsidP="00EF001D">
      <w:r>
        <w:separator/>
      </w:r>
    </w:p>
  </w:endnote>
  <w:endnote w:type="continuationSeparator" w:id="0">
    <w:p w14:paraId="70E81A61" w14:textId="77777777" w:rsidR="00CC4BE0" w:rsidRDefault="00CC4BE0" w:rsidP="00EF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991503"/>
      <w:docPartObj>
        <w:docPartGallery w:val="Page Numbers (Bottom of Page)"/>
        <w:docPartUnique/>
      </w:docPartObj>
    </w:sdtPr>
    <w:sdtEndPr>
      <w:rPr>
        <w:noProof/>
      </w:rPr>
    </w:sdtEndPr>
    <w:sdtContent>
      <w:p w14:paraId="26DBAFB0" w14:textId="77777777" w:rsidR="008C6733" w:rsidRDefault="008C6733">
        <w:pPr>
          <w:pStyle w:val="Footer"/>
          <w:jc w:val="center"/>
        </w:pPr>
        <w:r>
          <w:fldChar w:fldCharType="begin"/>
        </w:r>
        <w:r>
          <w:instrText xml:space="preserve"> PAGE   \* MERGEFORMAT </w:instrText>
        </w:r>
        <w:r>
          <w:fldChar w:fldCharType="separate"/>
        </w:r>
        <w:r w:rsidR="003F3CC4">
          <w:rPr>
            <w:noProof/>
          </w:rPr>
          <w:t>4</w:t>
        </w:r>
        <w:r>
          <w:rPr>
            <w:noProof/>
          </w:rPr>
          <w:fldChar w:fldCharType="end"/>
        </w:r>
      </w:p>
    </w:sdtContent>
  </w:sdt>
  <w:p w14:paraId="54EFBFF6" w14:textId="23FFC139" w:rsidR="008C6733" w:rsidRPr="006C7AFC" w:rsidRDefault="008F3E3A">
    <w:pPr>
      <w:pStyle w:val="Footer"/>
      <w:rPr>
        <w:rFonts w:ascii="Frutiger 45 Light" w:hAnsi="Frutiger 45 Light"/>
        <w:b/>
        <w:sz w:val="20"/>
        <w:szCs w:val="20"/>
        <w:lang w:val="en-IE"/>
      </w:rPr>
    </w:pPr>
    <w:r>
      <w:rPr>
        <w:rFonts w:ascii="Frutiger 45 Light" w:hAnsi="Frutiger 45 Light"/>
        <w:b/>
        <w:sz w:val="20"/>
        <w:szCs w:val="20"/>
        <w:lang w:val="en-IE"/>
      </w:rPr>
      <w:t>Assistant Principal</w:t>
    </w:r>
    <w:r w:rsidR="008C6733" w:rsidRPr="006C7AFC">
      <w:rPr>
        <w:rFonts w:ascii="Frutiger 45 Light" w:hAnsi="Frutiger 45 Light"/>
        <w:b/>
        <w:sz w:val="20"/>
        <w:szCs w:val="20"/>
        <w:lang w:val="en-IE"/>
      </w:rPr>
      <w:t xml:space="preserve"> Candidate Information Booklet – </w:t>
    </w:r>
    <w:r w:rsidR="008631F9">
      <w:rPr>
        <w:rFonts w:ascii="Frutiger 45 Light" w:hAnsi="Frutiger 45 Light"/>
        <w:b/>
        <w:sz w:val="20"/>
        <w:szCs w:val="20"/>
        <w:lang w:val="en-IE"/>
      </w:rPr>
      <w:t>September</w:t>
    </w:r>
    <w:r>
      <w:rPr>
        <w:rFonts w:ascii="Frutiger 45 Light" w:hAnsi="Frutiger 45 Light"/>
        <w:b/>
        <w:sz w:val="20"/>
        <w:szCs w:val="20"/>
        <w:lang w:val="en-IE"/>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5215" w14:textId="77777777" w:rsidR="00CC4BE0" w:rsidRDefault="00CC4BE0" w:rsidP="00EF001D">
      <w:r>
        <w:separator/>
      </w:r>
    </w:p>
  </w:footnote>
  <w:footnote w:type="continuationSeparator" w:id="0">
    <w:p w14:paraId="2F3290DC" w14:textId="77777777" w:rsidR="00CC4BE0" w:rsidRDefault="00CC4BE0" w:rsidP="00EF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6BFC" w14:textId="77777777" w:rsidR="008C6733" w:rsidRPr="002F09E3" w:rsidRDefault="008C6733">
    <w:pPr>
      <w:pStyle w:val="Header"/>
      <w:rPr>
        <w:lang w:val="en-IE"/>
      </w:rPr>
    </w:pPr>
    <w:r>
      <w:rPr>
        <w:lang w:val="en-IE"/>
      </w:rPr>
      <w:tab/>
    </w:r>
    <w:r w:rsidR="008F3E3A">
      <w:rPr>
        <w:lang w:val="en-IE"/>
      </w:rPr>
      <w:t>Assistant Principal</w:t>
    </w:r>
    <w:r>
      <w:rPr>
        <w:lang w:val="en-IE"/>
      </w:rPr>
      <w:t xml:space="preserve"> - Candidate </w:t>
    </w:r>
    <w:r w:rsidRPr="002F09E3">
      <w:rPr>
        <w:lang w:val="en-IE"/>
      </w:rPr>
      <w:t xml:space="preserve">Information Booklet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123"/>
    <w:multiLevelType w:val="hybridMultilevel"/>
    <w:tmpl w:val="4D9CC0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BA97481"/>
    <w:multiLevelType w:val="hybridMultilevel"/>
    <w:tmpl w:val="7A5EF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4B01E77"/>
    <w:multiLevelType w:val="hybridMultilevel"/>
    <w:tmpl w:val="E3F4B8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4E1C42BF"/>
    <w:multiLevelType w:val="hybridMultilevel"/>
    <w:tmpl w:val="33500B0A"/>
    <w:lvl w:ilvl="0" w:tplc="B51A30E6">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5DCC31EE"/>
    <w:multiLevelType w:val="hybridMultilevel"/>
    <w:tmpl w:val="64907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5F7435"/>
    <w:multiLevelType w:val="hybridMultilevel"/>
    <w:tmpl w:val="C7E07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A0F1183"/>
    <w:multiLevelType w:val="hybridMultilevel"/>
    <w:tmpl w:val="0734B3C8"/>
    <w:lvl w:ilvl="0" w:tplc="B5703C2E">
      <w:start w:val="1"/>
      <w:numFmt w:val="upperLetter"/>
      <w:lvlText w:val="%1."/>
      <w:lvlJc w:val="left"/>
      <w:pPr>
        <w:ind w:left="5439" w:hanging="360"/>
      </w:pPr>
      <w:rPr>
        <w:rFonts w:ascii="Frutiger 45 Light" w:eastAsia="Times New Roman" w:hAnsi="Frutiger 45 Light" w:cs="Times New Roman"/>
      </w:rPr>
    </w:lvl>
    <w:lvl w:ilvl="1" w:tplc="18090003" w:tentative="1">
      <w:start w:val="1"/>
      <w:numFmt w:val="bullet"/>
      <w:lvlText w:val="o"/>
      <w:lvlJc w:val="left"/>
      <w:pPr>
        <w:ind w:left="6159" w:hanging="360"/>
      </w:pPr>
      <w:rPr>
        <w:rFonts w:ascii="Courier New" w:hAnsi="Courier New" w:cs="Courier New" w:hint="default"/>
      </w:rPr>
    </w:lvl>
    <w:lvl w:ilvl="2" w:tplc="18090005" w:tentative="1">
      <w:start w:val="1"/>
      <w:numFmt w:val="bullet"/>
      <w:lvlText w:val=""/>
      <w:lvlJc w:val="left"/>
      <w:pPr>
        <w:ind w:left="6879" w:hanging="360"/>
      </w:pPr>
      <w:rPr>
        <w:rFonts w:ascii="Wingdings" w:hAnsi="Wingdings" w:hint="default"/>
      </w:rPr>
    </w:lvl>
    <w:lvl w:ilvl="3" w:tplc="18090001" w:tentative="1">
      <w:start w:val="1"/>
      <w:numFmt w:val="bullet"/>
      <w:lvlText w:val=""/>
      <w:lvlJc w:val="left"/>
      <w:pPr>
        <w:ind w:left="7599" w:hanging="360"/>
      </w:pPr>
      <w:rPr>
        <w:rFonts w:ascii="Symbol" w:hAnsi="Symbol" w:hint="default"/>
      </w:rPr>
    </w:lvl>
    <w:lvl w:ilvl="4" w:tplc="18090003" w:tentative="1">
      <w:start w:val="1"/>
      <w:numFmt w:val="bullet"/>
      <w:lvlText w:val="o"/>
      <w:lvlJc w:val="left"/>
      <w:pPr>
        <w:ind w:left="8319" w:hanging="360"/>
      </w:pPr>
      <w:rPr>
        <w:rFonts w:ascii="Courier New" w:hAnsi="Courier New" w:cs="Courier New" w:hint="default"/>
      </w:rPr>
    </w:lvl>
    <w:lvl w:ilvl="5" w:tplc="18090005" w:tentative="1">
      <w:start w:val="1"/>
      <w:numFmt w:val="bullet"/>
      <w:lvlText w:val=""/>
      <w:lvlJc w:val="left"/>
      <w:pPr>
        <w:ind w:left="9039" w:hanging="360"/>
      </w:pPr>
      <w:rPr>
        <w:rFonts w:ascii="Wingdings" w:hAnsi="Wingdings" w:hint="default"/>
      </w:rPr>
    </w:lvl>
    <w:lvl w:ilvl="6" w:tplc="18090001" w:tentative="1">
      <w:start w:val="1"/>
      <w:numFmt w:val="bullet"/>
      <w:lvlText w:val=""/>
      <w:lvlJc w:val="left"/>
      <w:pPr>
        <w:ind w:left="9759" w:hanging="360"/>
      </w:pPr>
      <w:rPr>
        <w:rFonts w:ascii="Symbol" w:hAnsi="Symbol" w:hint="default"/>
      </w:rPr>
    </w:lvl>
    <w:lvl w:ilvl="7" w:tplc="18090003" w:tentative="1">
      <w:start w:val="1"/>
      <w:numFmt w:val="bullet"/>
      <w:lvlText w:val="o"/>
      <w:lvlJc w:val="left"/>
      <w:pPr>
        <w:ind w:left="10479" w:hanging="360"/>
      </w:pPr>
      <w:rPr>
        <w:rFonts w:ascii="Courier New" w:hAnsi="Courier New" w:cs="Courier New" w:hint="default"/>
      </w:rPr>
    </w:lvl>
    <w:lvl w:ilvl="8" w:tplc="18090005" w:tentative="1">
      <w:start w:val="1"/>
      <w:numFmt w:val="bullet"/>
      <w:lvlText w:val=""/>
      <w:lvlJc w:val="left"/>
      <w:pPr>
        <w:ind w:left="11199" w:hanging="360"/>
      </w:pPr>
      <w:rPr>
        <w:rFonts w:ascii="Wingdings" w:hAnsi="Wingdings" w:hint="default"/>
      </w:rPr>
    </w:lvl>
  </w:abstractNum>
  <w:abstractNum w:abstractNumId="7" w15:restartNumberingAfterBreak="0">
    <w:nsid w:val="7BC916EC"/>
    <w:multiLevelType w:val="hybridMultilevel"/>
    <w:tmpl w:val="7E1EA928"/>
    <w:lvl w:ilvl="0" w:tplc="AE708BC4">
      <w:start w:val="1"/>
      <w:numFmt w:val="lowerRoman"/>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7E445AF5"/>
    <w:multiLevelType w:val="hybridMultilevel"/>
    <w:tmpl w:val="7340DB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98906063">
    <w:abstractNumId w:val="6"/>
  </w:num>
  <w:num w:numId="2" w16cid:durableId="810637025">
    <w:abstractNumId w:val="8"/>
  </w:num>
  <w:num w:numId="3" w16cid:durableId="1483110756">
    <w:abstractNumId w:val="1"/>
  </w:num>
  <w:num w:numId="4" w16cid:durableId="2115862388">
    <w:abstractNumId w:val="0"/>
  </w:num>
  <w:num w:numId="5" w16cid:durableId="370500146">
    <w:abstractNumId w:val="2"/>
  </w:num>
  <w:num w:numId="6" w16cid:durableId="206374117">
    <w:abstractNumId w:val="7"/>
  </w:num>
  <w:num w:numId="7" w16cid:durableId="1182279638">
    <w:abstractNumId w:val="4"/>
  </w:num>
  <w:num w:numId="8" w16cid:durableId="1833787659">
    <w:abstractNumId w:val="5"/>
  </w:num>
  <w:num w:numId="9" w16cid:durableId="1361517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B3"/>
    <w:rsid w:val="00075B05"/>
    <w:rsid w:val="000827EC"/>
    <w:rsid w:val="00082E0B"/>
    <w:rsid w:val="000E10A2"/>
    <w:rsid w:val="00145F5E"/>
    <w:rsid w:val="001639E9"/>
    <w:rsid w:val="001B3803"/>
    <w:rsid w:val="001F6291"/>
    <w:rsid w:val="00214ABF"/>
    <w:rsid w:val="00247BFD"/>
    <w:rsid w:val="00266BB1"/>
    <w:rsid w:val="002912EA"/>
    <w:rsid w:val="0031435A"/>
    <w:rsid w:val="00343239"/>
    <w:rsid w:val="00374DAA"/>
    <w:rsid w:val="003C108E"/>
    <w:rsid w:val="003F3CC4"/>
    <w:rsid w:val="00407937"/>
    <w:rsid w:val="00440B1C"/>
    <w:rsid w:val="004615FF"/>
    <w:rsid w:val="0047127E"/>
    <w:rsid w:val="004A7821"/>
    <w:rsid w:val="004B1446"/>
    <w:rsid w:val="0054615E"/>
    <w:rsid w:val="005531B3"/>
    <w:rsid w:val="00560BED"/>
    <w:rsid w:val="00652923"/>
    <w:rsid w:val="006A6D7D"/>
    <w:rsid w:val="006C7AFC"/>
    <w:rsid w:val="006D72F7"/>
    <w:rsid w:val="006E6C11"/>
    <w:rsid w:val="007251B8"/>
    <w:rsid w:val="00730B32"/>
    <w:rsid w:val="00750078"/>
    <w:rsid w:val="007937DC"/>
    <w:rsid w:val="007C009C"/>
    <w:rsid w:val="007E0C4D"/>
    <w:rsid w:val="00814CEF"/>
    <w:rsid w:val="00840F47"/>
    <w:rsid w:val="008631F9"/>
    <w:rsid w:val="008839EB"/>
    <w:rsid w:val="008A09E4"/>
    <w:rsid w:val="008C6733"/>
    <w:rsid w:val="008F3E3A"/>
    <w:rsid w:val="00934615"/>
    <w:rsid w:val="009C29ED"/>
    <w:rsid w:val="009C7401"/>
    <w:rsid w:val="00A433E3"/>
    <w:rsid w:val="00A70E57"/>
    <w:rsid w:val="00A805ED"/>
    <w:rsid w:val="00A90476"/>
    <w:rsid w:val="00AF717A"/>
    <w:rsid w:val="00C02C4E"/>
    <w:rsid w:val="00C03DED"/>
    <w:rsid w:val="00C1308B"/>
    <w:rsid w:val="00C63D6D"/>
    <w:rsid w:val="00C64265"/>
    <w:rsid w:val="00C933B8"/>
    <w:rsid w:val="00C933D7"/>
    <w:rsid w:val="00CC4BE0"/>
    <w:rsid w:val="00D04496"/>
    <w:rsid w:val="00D23992"/>
    <w:rsid w:val="00D27E8E"/>
    <w:rsid w:val="00E17F48"/>
    <w:rsid w:val="00E64F58"/>
    <w:rsid w:val="00E82941"/>
    <w:rsid w:val="00EC0181"/>
    <w:rsid w:val="00EE6B9C"/>
    <w:rsid w:val="00EF001D"/>
    <w:rsid w:val="00F37FAC"/>
    <w:rsid w:val="00FA0452"/>
    <w:rsid w:val="00FD6F65"/>
    <w:rsid w:val="00FF0444"/>
    <w:rsid w:val="00FF0FA0"/>
    <w:rsid w:val="00FF1B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EB211"/>
  <w15:docId w15:val="{2A8968DE-9BC1-482E-97F9-00475281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1B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531B3"/>
    <w:pPr>
      <w:keepNext/>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1B3"/>
    <w:rPr>
      <w:rFonts w:ascii="Arial" w:eastAsia="Times New Roman" w:hAnsi="Arial" w:cs="Arial"/>
      <w:b/>
      <w:bCs/>
      <w:kern w:val="32"/>
      <w:sz w:val="32"/>
      <w:szCs w:val="32"/>
      <w:lang w:val="en-GB"/>
    </w:rPr>
  </w:style>
  <w:style w:type="paragraph" w:styleId="Footer">
    <w:name w:val="footer"/>
    <w:basedOn w:val="Normal"/>
    <w:link w:val="FooterChar"/>
    <w:uiPriority w:val="99"/>
    <w:rsid w:val="005531B3"/>
    <w:pPr>
      <w:tabs>
        <w:tab w:val="center" w:pos="4153"/>
        <w:tab w:val="right" w:pos="8306"/>
      </w:tabs>
    </w:pPr>
    <w:rPr>
      <w:lang w:val="en-GB" w:eastAsia="en-GB"/>
    </w:rPr>
  </w:style>
  <w:style w:type="character" w:customStyle="1" w:styleId="FooterChar">
    <w:name w:val="Footer Char"/>
    <w:basedOn w:val="DefaultParagraphFont"/>
    <w:link w:val="Footer"/>
    <w:uiPriority w:val="99"/>
    <w:rsid w:val="005531B3"/>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5531B3"/>
    <w:pPr>
      <w:ind w:left="720"/>
    </w:pPr>
  </w:style>
  <w:style w:type="character" w:styleId="Hyperlink">
    <w:name w:val="Hyperlink"/>
    <w:rsid w:val="005531B3"/>
    <w:rPr>
      <w:color w:val="0000FF"/>
      <w:u w:val="single"/>
    </w:rPr>
  </w:style>
  <w:style w:type="paragraph" w:styleId="Header">
    <w:name w:val="header"/>
    <w:basedOn w:val="Normal"/>
    <w:link w:val="HeaderChar"/>
    <w:uiPriority w:val="99"/>
    <w:unhideWhenUsed/>
    <w:rsid w:val="005531B3"/>
    <w:pPr>
      <w:tabs>
        <w:tab w:val="center" w:pos="4513"/>
        <w:tab w:val="right" w:pos="9026"/>
      </w:tabs>
    </w:pPr>
  </w:style>
  <w:style w:type="character" w:customStyle="1" w:styleId="HeaderChar">
    <w:name w:val="Header Char"/>
    <w:basedOn w:val="DefaultParagraphFont"/>
    <w:link w:val="Header"/>
    <w:uiPriority w:val="99"/>
    <w:rsid w:val="005531B3"/>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5531B3"/>
    <w:rPr>
      <w:rFonts w:ascii="Arial" w:hAnsi="Arial"/>
      <w:sz w:val="22"/>
      <w:szCs w:val="20"/>
      <w:lang w:val="en-IE" w:eastAsia="en-GB"/>
    </w:rPr>
  </w:style>
  <w:style w:type="character" w:customStyle="1" w:styleId="BodyText3Char">
    <w:name w:val="Body Text 3 Char"/>
    <w:basedOn w:val="DefaultParagraphFont"/>
    <w:link w:val="BodyText3"/>
    <w:uiPriority w:val="99"/>
    <w:rsid w:val="005531B3"/>
    <w:rPr>
      <w:rFonts w:ascii="Arial" w:eastAsia="Times New Roman" w:hAnsi="Arial" w:cs="Times New Roman"/>
      <w:szCs w:val="20"/>
      <w:lang w:eastAsia="en-GB"/>
    </w:rPr>
  </w:style>
  <w:style w:type="paragraph" w:customStyle="1" w:styleId="Default">
    <w:name w:val="Default"/>
    <w:rsid w:val="005531B3"/>
    <w:pPr>
      <w:autoSpaceDE w:val="0"/>
      <w:autoSpaceDN w:val="0"/>
      <w:adjustRightInd w:val="0"/>
      <w:spacing w:after="0" w:line="240" w:lineRule="auto"/>
    </w:pPr>
    <w:rPr>
      <w:rFonts w:ascii="Arial" w:eastAsia="Calibri" w:hAnsi="Arial" w:cs="Arial"/>
      <w:color w:val="000000"/>
      <w:sz w:val="24"/>
      <w:szCs w:val="24"/>
      <w:lang w:eastAsia="en-IE"/>
    </w:rPr>
  </w:style>
  <w:style w:type="character" w:customStyle="1" w:styleId="ListParagraphChar">
    <w:name w:val="List Paragraph Char"/>
    <w:link w:val="ListParagraph"/>
    <w:uiPriority w:val="34"/>
    <w:locked/>
    <w:rsid w:val="005531B3"/>
    <w:rPr>
      <w:rFonts w:ascii="Times New Roman" w:eastAsia="Times New Roman" w:hAnsi="Times New Roman" w:cs="Times New Roman"/>
      <w:sz w:val="24"/>
      <w:szCs w:val="24"/>
      <w:lang w:val="en-US"/>
    </w:rPr>
  </w:style>
  <w:style w:type="table" w:styleId="TableGrid">
    <w:name w:val="Table Grid"/>
    <w:basedOn w:val="TableNormal"/>
    <w:uiPriority w:val="59"/>
    <w:rsid w:val="0055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1B3"/>
    <w:rPr>
      <w:rFonts w:ascii="Tahoma" w:hAnsi="Tahoma" w:cs="Tahoma"/>
      <w:sz w:val="16"/>
      <w:szCs w:val="16"/>
    </w:rPr>
  </w:style>
  <w:style w:type="character" w:customStyle="1" w:styleId="BalloonTextChar">
    <w:name w:val="Balloon Text Char"/>
    <w:basedOn w:val="DefaultParagraphFont"/>
    <w:link w:val="BalloonText"/>
    <w:uiPriority w:val="99"/>
    <w:semiHidden/>
    <w:rsid w:val="005531B3"/>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A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eastAsia="en-IE"/>
    </w:rPr>
  </w:style>
  <w:style w:type="character" w:customStyle="1" w:styleId="HTMLPreformattedChar">
    <w:name w:val="HTML Preformatted Char"/>
    <w:basedOn w:val="DefaultParagraphFont"/>
    <w:link w:val="HTMLPreformatted"/>
    <w:uiPriority w:val="99"/>
    <w:semiHidden/>
    <w:rsid w:val="006A6D7D"/>
    <w:rPr>
      <w:rFonts w:ascii="Courier New" w:eastAsia="Times New Roman" w:hAnsi="Courier New" w:cs="Courier New"/>
      <w:sz w:val="20"/>
      <w:szCs w:val="20"/>
      <w:lang w:eastAsia="en-IE"/>
    </w:rPr>
  </w:style>
  <w:style w:type="character" w:styleId="FollowedHyperlink">
    <w:name w:val="FollowedHyperlink"/>
    <w:basedOn w:val="DefaultParagraphFont"/>
    <w:uiPriority w:val="99"/>
    <w:semiHidden/>
    <w:unhideWhenUsed/>
    <w:rsid w:val="00840F47"/>
    <w:rPr>
      <w:color w:val="800080" w:themeColor="followedHyperlink"/>
      <w:u w:val="single"/>
    </w:rPr>
  </w:style>
  <w:style w:type="character" w:styleId="UnresolvedMention">
    <w:name w:val="Unresolved Mention"/>
    <w:basedOn w:val="DefaultParagraphFont"/>
    <w:uiPriority w:val="99"/>
    <w:semiHidden/>
    <w:unhideWhenUsed/>
    <w:rsid w:val="0040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72556">
      <w:bodyDiv w:val="1"/>
      <w:marLeft w:val="0"/>
      <w:marRight w:val="0"/>
      <w:marTop w:val="0"/>
      <w:marBottom w:val="0"/>
      <w:divBdr>
        <w:top w:val="none" w:sz="0" w:space="0" w:color="auto"/>
        <w:left w:val="none" w:sz="0" w:space="0" w:color="auto"/>
        <w:bottom w:val="none" w:sz="0" w:space="0" w:color="auto"/>
        <w:right w:val="none" w:sz="0" w:space="0" w:color="auto"/>
      </w:divBdr>
    </w:div>
    <w:div w:id="545799464">
      <w:bodyDiv w:val="1"/>
      <w:marLeft w:val="0"/>
      <w:marRight w:val="0"/>
      <w:marTop w:val="0"/>
      <w:marBottom w:val="0"/>
      <w:divBdr>
        <w:top w:val="none" w:sz="0" w:space="0" w:color="auto"/>
        <w:left w:val="none" w:sz="0" w:space="0" w:color="auto"/>
        <w:bottom w:val="none" w:sz="0" w:space="0" w:color="auto"/>
        <w:right w:val="none" w:sz="0" w:space="0" w:color="auto"/>
      </w:divBdr>
    </w:div>
    <w:div w:id="956571859">
      <w:bodyDiv w:val="1"/>
      <w:marLeft w:val="0"/>
      <w:marRight w:val="0"/>
      <w:marTop w:val="0"/>
      <w:marBottom w:val="0"/>
      <w:divBdr>
        <w:top w:val="none" w:sz="0" w:space="0" w:color="auto"/>
        <w:left w:val="none" w:sz="0" w:space="0" w:color="auto"/>
        <w:bottom w:val="none" w:sz="0" w:space="0" w:color="auto"/>
        <w:right w:val="none" w:sz="0" w:space="0" w:color="auto"/>
      </w:divBdr>
    </w:div>
    <w:div w:id="1710764992">
      <w:bodyDiv w:val="1"/>
      <w:marLeft w:val="0"/>
      <w:marRight w:val="0"/>
      <w:marTop w:val="0"/>
      <w:marBottom w:val="0"/>
      <w:divBdr>
        <w:top w:val="none" w:sz="0" w:space="0" w:color="auto"/>
        <w:left w:val="none" w:sz="0" w:space="0" w:color="auto"/>
        <w:bottom w:val="none" w:sz="0" w:space="0" w:color="auto"/>
        <w:right w:val="none" w:sz="0" w:space="0" w:color="auto"/>
      </w:divBdr>
    </w:div>
    <w:div w:id="19464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scouncil.ie/equality-human-rights-diversity/" TargetMode="External"/><Relationship Id="rId18" Type="http://schemas.openxmlformats.org/officeDocument/2006/relationships/hyperlink" Target="mailto:mike@sigmar.ie" TargetMode="External"/><Relationship Id="rId3" Type="http://schemas.openxmlformats.org/officeDocument/2006/relationships/customXml" Target="../customXml/item3.xml"/><Relationship Id="rId21" Type="http://schemas.openxmlformats.org/officeDocument/2006/relationships/hyperlink" Target="http://www.dataproctection.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ward@sigmar.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dataprotection@artscouncil.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rtscouncil.ie/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ward@sigmar.i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77C6F9B8B6D4CBB02B4D9EDBE8191" ma:contentTypeVersion="15" ma:contentTypeDescription="Create a new document." ma:contentTypeScope="" ma:versionID="62d46663abfa167004f521997f3181c7">
  <xsd:schema xmlns:xsd="http://www.w3.org/2001/XMLSchema" xmlns:xs="http://www.w3.org/2001/XMLSchema" xmlns:p="http://schemas.microsoft.com/office/2006/metadata/properties" xmlns:ns2="7230d5e5-7e3d-494c-a99a-395b0e410ce9" xmlns:ns3="9e07383e-bea8-46cf-a778-9af8e87a1d29" targetNamespace="http://schemas.microsoft.com/office/2006/metadata/properties" ma:root="true" ma:fieldsID="b3c9213fd8636c934f0025285ceb1c0d" ns2:_="" ns3:_="">
    <xsd:import namespace="7230d5e5-7e3d-494c-a99a-395b0e410ce9"/>
    <xsd:import namespace="9e07383e-bea8-46cf-a778-9af8e87a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0d5e5-7e3d-494c-a99a-395b0e410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cba898-b4c5-4b1e-96ee-cec756c930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07383e-bea8-46cf-a778-9af8e87a1d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420ea0-9f35-4e58-9ffc-37786c4767c3}" ma:internalName="TaxCatchAll" ma:showField="CatchAllData" ma:web="9e07383e-bea8-46cf-a778-9af8e87a1d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e07383e-bea8-46cf-a778-9af8e87a1d29" xsi:nil="true"/>
    <lcf76f155ced4ddcb4097134ff3c332f xmlns="7230d5e5-7e3d-494c-a99a-395b0e410c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B46DC7-6EB7-4A75-A4BE-91F4483AC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0d5e5-7e3d-494c-a99a-395b0e410ce9"/>
    <ds:schemaRef ds:uri="9e07383e-bea8-46cf-a778-9af8e87a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39CA7-0BDB-4BDE-A699-5D02FBE2CB3B}">
  <ds:schemaRefs>
    <ds:schemaRef ds:uri="http://schemas.microsoft.com/sharepoint/v3/contenttype/forms"/>
  </ds:schemaRefs>
</ds:datastoreItem>
</file>

<file path=customXml/itemProps3.xml><?xml version="1.0" encoding="utf-8"?>
<ds:datastoreItem xmlns:ds="http://schemas.openxmlformats.org/officeDocument/2006/customXml" ds:itemID="{0D460E8F-24C9-456D-BC2B-13F9CA9D1B75}">
  <ds:schemaRefs>
    <ds:schemaRef ds:uri="http://schemas.openxmlformats.org/officeDocument/2006/bibliography"/>
  </ds:schemaRefs>
</ds:datastoreItem>
</file>

<file path=customXml/itemProps4.xml><?xml version="1.0" encoding="utf-8"?>
<ds:datastoreItem xmlns:ds="http://schemas.openxmlformats.org/officeDocument/2006/customXml" ds:itemID="{2CBBAD66-2B09-4147-AA54-39B5E0DDBCAF}">
  <ds:schemaRefs>
    <ds:schemaRef ds:uri="http://schemas.microsoft.com/office/2006/metadata/properties"/>
    <ds:schemaRef ds:uri="http://schemas.microsoft.com/office/infopath/2007/PartnerControls"/>
    <ds:schemaRef ds:uri="9e07383e-bea8-46cf-a778-9af8e87a1d29"/>
    <ds:schemaRef ds:uri="7230d5e5-7e3d-494c-a99a-395b0e410ce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1800</Words>
  <Characters>10262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Thompson</dc:creator>
  <cp:lastModifiedBy>Jennifer Ward</cp:lastModifiedBy>
  <cp:revision>2</cp:revision>
  <cp:lastPrinted>2020-08-13T11:40:00Z</cp:lastPrinted>
  <dcterms:created xsi:type="dcterms:W3CDTF">2022-09-12T12:37:00Z</dcterms:created>
  <dcterms:modified xsi:type="dcterms:W3CDTF">2022-09-12T12:37:00Z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0x010100C5777C6F9B8B6D4CBB02B4D9EDBE8191</vt:lpwstr>
  </property>
  <property fmtid="{D5CDD505-2E9C-101B-9397-08002B2CF9AE}" pid="3" name="MediaServiceImageTags">
    <vt:lpwstr/>
  </property>
</Properties>
</file>